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EC" w:rsidRDefault="001360EC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1360EC" w:rsidRDefault="001360EC" w:rsidP="00797DCA">
      <w:pPr>
        <w:pStyle w:val="Standard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</w:t>
      </w:r>
      <w:r w:rsidR="0080384C">
        <w:rPr>
          <w:rFonts w:ascii="Times New Roman" w:hAnsi="Times New Roman" w:cs="Times New Roman"/>
          <w:b/>
          <w:bCs/>
          <w:i/>
          <w:color w:val="000000" w:themeColor="text1"/>
        </w:rPr>
        <w:t>_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.261</w:t>
      </w:r>
      <w:r w:rsidR="003B42AB">
        <w:rPr>
          <w:rFonts w:ascii="Times New Roman" w:hAnsi="Times New Roman" w:cs="Times New Roman"/>
          <w:b/>
          <w:bCs/>
          <w:i/>
          <w:color w:val="000000" w:themeColor="text1"/>
        </w:rPr>
        <w:t>.</w:t>
      </w:r>
      <w:r w:rsidR="00025967">
        <w:rPr>
          <w:rFonts w:ascii="Times New Roman" w:hAnsi="Times New Roman" w:cs="Times New Roman"/>
          <w:b/>
          <w:bCs/>
          <w:i/>
          <w:color w:val="000000" w:themeColor="text1"/>
        </w:rPr>
        <w:t>1</w:t>
      </w:r>
      <w:r w:rsidR="0080384C">
        <w:rPr>
          <w:rFonts w:ascii="Times New Roman" w:hAnsi="Times New Roman" w:cs="Times New Roman"/>
          <w:b/>
          <w:bCs/>
          <w:i/>
          <w:color w:val="000000" w:themeColor="text1"/>
        </w:rPr>
        <w:t>6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</w:t>
      </w:r>
      <w:r w:rsidR="0080384C">
        <w:rPr>
          <w:rFonts w:ascii="Times New Roman" w:hAnsi="Times New Roman" w:cs="Times New Roman"/>
          <w:b/>
          <w:bCs/>
          <w:i/>
          <w:color w:val="000000" w:themeColor="text1"/>
        </w:rPr>
        <w:t>20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1360EC" w:rsidRPr="00732EE5" w:rsidRDefault="001360EC" w:rsidP="001360EC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1360EC" w:rsidRPr="00732EE5" w:rsidRDefault="001360EC" w:rsidP="001360EC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3DEB" wp14:editId="48D627A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0EC" w:rsidRDefault="001360EC" w:rsidP="001360EC"/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60EC" w:rsidRDefault="001360EC" w:rsidP="001360E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1360EC" w:rsidRDefault="001360EC" w:rsidP="001360E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1360EC" w:rsidRDefault="001360EC" w:rsidP="001360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6A3DEB"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1360EC" w:rsidRDefault="001360EC" w:rsidP="001360EC"/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rPr>
                          <w:sz w:val="12"/>
                        </w:rPr>
                      </w:pPr>
                    </w:p>
                    <w:p w:rsidR="001360EC" w:rsidRDefault="001360EC" w:rsidP="001360E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1360EC" w:rsidRDefault="001360EC" w:rsidP="001360E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1360EC" w:rsidRDefault="001360EC" w:rsidP="001360EC"/>
                  </w:txbxContent>
                </v:textbox>
              </v:roundrect>
            </w:pict>
          </mc:Fallback>
        </mc:AlternateContent>
      </w:r>
    </w:p>
    <w:p w:rsidR="001360EC" w:rsidRPr="00732EE5" w:rsidRDefault="001360EC" w:rsidP="001360EC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1360EC" w:rsidRPr="00732EE5" w:rsidRDefault="001360EC" w:rsidP="001360EC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1360EC" w:rsidRPr="00732EE5" w:rsidRDefault="001360EC" w:rsidP="001360EC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1360EC" w:rsidRPr="00732EE5" w:rsidRDefault="001360EC" w:rsidP="001360EC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1360EC" w:rsidRPr="00732EE5" w:rsidRDefault="001360EC" w:rsidP="001360EC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1360EC" w:rsidRPr="00732EE5" w:rsidRDefault="001360EC" w:rsidP="001360EC">
      <w:pPr>
        <w:spacing w:line="360" w:lineRule="auto"/>
        <w:rPr>
          <w:szCs w:val="24"/>
        </w:rPr>
      </w:pPr>
    </w:p>
    <w:p w:rsidR="001360EC" w:rsidRPr="00732EE5" w:rsidRDefault="001360EC" w:rsidP="001360EC">
      <w:pPr>
        <w:spacing w:line="360" w:lineRule="auto"/>
        <w:rPr>
          <w:szCs w:val="24"/>
        </w:rPr>
      </w:pPr>
      <w:r w:rsidRPr="00732EE5">
        <w:rPr>
          <w:szCs w:val="24"/>
        </w:rPr>
        <w:t>Nazwa/Imię i nazwisko:…………………………………………………………………….…</w:t>
      </w:r>
      <w:r>
        <w:rPr>
          <w:szCs w:val="24"/>
        </w:rPr>
        <w:t>………</w:t>
      </w:r>
    </w:p>
    <w:p w:rsidR="001360EC" w:rsidRPr="00732EE5" w:rsidRDefault="001360EC" w:rsidP="001360EC">
      <w:pPr>
        <w:spacing w:line="360" w:lineRule="auto"/>
        <w:rPr>
          <w:szCs w:val="24"/>
        </w:rPr>
      </w:pPr>
    </w:p>
    <w:p w:rsidR="001360EC" w:rsidRPr="00732EE5" w:rsidRDefault="001360EC" w:rsidP="001360EC">
      <w:pPr>
        <w:spacing w:line="360" w:lineRule="auto"/>
        <w:rPr>
          <w:szCs w:val="24"/>
        </w:rPr>
      </w:pPr>
      <w:r w:rsidRPr="00732EE5">
        <w:rPr>
          <w:szCs w:val="24"/>
        </w:rPr>
        <w:t>Siedziba/Adres:….………</w:t>
      </w:r>
      <w:r>
        <w:rPr>
          <w:szCs w:val="24"/>
        </w:rPr>
        <w:t>…………………………………………………………………</w:t>
      </w:r>
      <w:r w:rsidRPr="00732EE5">
        <w:rPr>
          <w:szCs w:val="24"/>
        </w:rPr>
        <w:t>…………</w:t>
      </w:r>
    </w:p>
    <w:p w:rsidR="001360EC" w:rsidRPr="00732EE5" w:rsidRDefault="001360EC" w:rsidP="001360EC">
      <w:pPr>
        <w:spacing w:line="360" w:lineRule="auto"/>
        <w:rPr>
          <w:szCs w:val="24"/>
        </w:rPr>
      </w:pPr>
    </w:p>
    <w:p w:rsidR="001360EC" w:rsidRPr="00732EE5" w:rsidRDefault="001360EC" w:rsidP="001360EC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NIP:………………….…….………..…</w:t>
      </w:r>
      <w:r w:rsidRPr="00732EE5">
        <w:rPr>
          <w:szCs w:val="24"/>
        </w:rPr>
        <w:tab/>
        <w:t>REGON:……………………..…………………………</w:t>
      </w:r>
    </w:p>
    <w:p w:rsidR="001360EC" w:rsidRPr="00732EE5" w:rsidRDefault="001360EC" w:rsidP="001360EC">
      <w:pPr>
        <w:spacing w:line="360" w:lineRule="auto"/>
        <w:rPr>
          <w:szCs w:val="24"/>
        </w:rPr>
      </w:pPr>
    </w:p>
    <w:p w:rsidR="001360EC" w:rsidRPr="00732EE5" w:rsidRDefault="001360EC" w:rsidP="001360EC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>
        <w:rPr>
          <w:szCs w:val="24"/>
        </w:rPr>
        <w:t>…...</w:t>
      </w:r>
      <w:r w:rsidRPr="00732EE5">
        <w:rPr>
          <w:szCs w:val="24"/>
        </w:rPr>
        <w:t>..</w:t>
      </w:r>
      <w:r>
        <w:rPr>
          <w:szCs w:val="24"/>
        </w:rPr>
        <w:t>..</w:t>
      </w:r>
      <w:r w:rsidRPr="00732EE5">
        <w:rPr>
          <w:szCs w:val="24"/>
        </w:rPr>
        <w:t>……</w:t>
      </w:r>
    </w:p>
    <w:p w:rsidR="001360EC" w:rsidRPr="00732EE5" w:rsidRDefault="001360EC" w:rsidP="001360EC">
      <w:pPr>
        <w:spacing w:line="360" w:lineRule="auto"/>
        <w:rPr>
          <w:szCs w:val="24"/>
        </w:rPr>
      </w:pPr>
    </w:p>
    <w:p w:rsidR="001360EC" w:rsidRPr="00732EE5" w:rsidRDefault="001360EC" w:rsidP="001360EC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email:………………………………………………………………………………………</w:t>
      </w:r>
      <w:r>
        <w:rPr>
          <w:szCs w:val="24"/>
        </w:rPr>
        <w:t>…</w:t>
      </w:r>
      <w:r w:rsidRPr="00732EE5">
        <w:rPr>
          <w:szCs w:val="24"/>
        </w:rPr>
        <w:t>....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0E2FB4" w:rsidRDefault="000E2FB4" w:rsidP="00624B44">
      <w:pPr>
        <w:widowControl/>
        <w:suppressAutoHyphens w:val="0"/>
        <w:spacing w:line="360" w:lineRule="auto"/>
        <w:jc w:val="both"/>
        <w:rPr>
          <w:kern w:val="0"/>
        </w:rPr>
      </w:pPr>
      <w:r w:rsidRPr="00846F31">
        <w:rPr>
          <w:kern w:val="0"/>
        </w:rPr>
        <w:t>W odpowiedzi na zap</w:t>
      </w:r>
      <w:r>
        <w:rPr>
          <w:kern w:val="0"/>
        </w:rPr>
        <w:t>roszenie do składania ofert</w:t>
      </w:r>
      <w:r w:rsidRPr="00846F31">
        <w:rPr>
          <w:kern w:val="0"/>
        </w:rPr>
        <w:t xml:space="preserve"> nr</w:t>
      </w:r>
      <w:r>
        <w:rPr>
          <w:kern w:val="0"/>
        </w:rPr>
        <w:t>:</w:t>
      </w:r>
      <w:r w:rsidRPr="00846F31">
        <w:rPr>
          <w:kern w:val="0"/>
        </w:rPr>
        <w:t xml:space="preserve"> </w:t>
      </w:r>
      <w:r w:rsidRPr="00D319B4">
        <w:rPr>
          <w:b/>
          <w:kern w:val="0"/>
        </w:rPr>
        <w:t>2401-ILZ</w:t>
      </w:r>
      <w:r w:rsidR="0080384C">
        <w:rPr>
          <w:b/>
          <w:kern w:val="0"/>
        </w:rPr>
        <w:t>_</w:t>
      </w:r>
      <w:r w:rsidRPr="00D319B4">
        <w:rPr>
          <w:b/>
          <w:kern w:val="0"/>
        </w:rPr>
        <w:t>.261.</w:t>
      </w:r>
      <w:r w:rsidR="00025967">
        <w:rPr>
          <w:b/>
          <w:kern w:val="0"/>
        </w:rPr>
        <w:t>1</w:t>
      </w:r>
      <w:r w:rsidR="0080384C">
        <w:rPr>
          <w:b/>
          <w:kern w:val="0"/>
        </w:rPr>
        <w:t>6</w:t>
      </w:r>
      <w:r w:rsidRPr="00D319B4">
        <w:rPr>
          <w:b/>
          <w:kern w:val="0"/>
        </w:rPr>
        <w:t>.20</w:t>
      </w:r>
      <w:r w:rsidR="0080384C">
        <w:rPr>
          <w:b/>
          <w:kern w:val="0"/>
        </w:rPr>
        <w:t>20</w:t>
      </w:r>
      <w:r w:rsidRPr="00D319B4">
        <w:rPr>
          <w:b/>
          <w:kern w:val="0"/>
        </w:rPr>
        <w:t xml:space="preserve">, </w:t>
      </w:r>
      <w:r>
        <w:rPr>
          <w:kern w:val="0"/>
        </w:rPr>
        <w:t>na</w:t>
      </w:r>
      <w:r w:rsidRPr="00846F31">
        <w:rPr>
          <w:kern w:val="0"/>
        </w:rPr>
        <w:t xml:space="preserve"> </w:t>
      </w:r>
      <w:r w:rsidRPr="00161DB6">
        <w:rPr>
          <w:b/>
          <w:bCs/>
          <w:kern w:val="0"/>
        </w:rPr>
        <w:t xml:space="preserve">„Dostawę wody </w:t>
      </w:r>
      <w:r w:rsidR="003B42AB">
        <w:rPr>
          <w:b/>
          <w:bCs/>
          <w:kern w:val="0"/>
        </w:rPr>
        <w:t xml:space="preserve">mineralnej </w:t>
      </w:r>
      <w:r w:rsidR="00C914ED" w:rsidRPr="00C914ED">
        <w:rPr>
          <w:b/>
          <w:kern w:val="0"/>
        </w:rPr>
        <w:t>średniomineralizowanej gazowanej i niegazowanej w butelkach o pojemności 1,5 l na potrzeby pracowników US woj. śląskiego wykonujących pracę poza siedzibą US</w:t>
      </w:r>
      <w:r w:rsidR="00C914ED" w:rsidRPr="00161DB6">
        <w:rPr>
          <w:b/>
          <w:bCs/>
          <w:kern w:val="0"/>
        </w:rPr>
        <w:t xml:space="preserve"> </w:t>
      </w:r>
      <w:r w:rsidR="00025967">
        <w:rPr>
          <w:b/>
          <w:bCs/>
          <w:kern w:val="0"/>
        </w:rPr>
        <w:t>oraz funkcjonariuszy pracujących na otwartej przestrzeni</w:t>
      </w:r>
      <w:r w:rsidRPr="00161DB6">
        <w:rPr>
          <w:b/>
          <w:bCs/>
          <w:kern w:val="0"/>
        </w:rPr>
        <w:t>”</w:t>
      </w:r>
      <w:r>
        <w:rPr>
          <w:kern w:val="0"/>
        </w:rPr>
        <w:t xml:space="preserve"> zgodnie z wymaganiami określonymi </w:t>
      </w:r>
      <w:r w:rsidR="00624B44">
        <w:rPr>
          <w:kern w:val="0"/>
        </w:rPr>
        <w:br/>
      </w:r>
      <w:r>
        <w:rPr>
          <w:kern w:val="0"/>
        </w:rPr>
        <w:t xml:space="preserve">w </w:t>
      </w:r>
      <w:r w:rsidR="00C27BB2">
        <w:rPr>
          <w:kern w:val="0"/>
        </w:rPr>
        <w:t>Z</w:t>
      </w:r>
      <w:r>
        <w:rPr>
          <w:kern w:val="0"/>
        </w:rPr>
        <w:t>aproszeniu, składamy ofertę na dostawę przedmiotu zamówienia</w:t>
      </w:r>
      <w:r w:rsidR="00A075D1">
        <w:rPr>
          <w:kern w:val="0"/>
        </w:rPr>
        <w:t xml:space="preserve"> dla części :</w:t>
      </w:r>
    </w:p>
    <w:p w:rsidR="005626C3" w:rsidRDefault="005626C3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8C37BD" w:rsidRPr="009C5892" w:rsidTr="00AD2D5C">
        <w:trPr>
          <w:trHeight w:val="785"/>
        </w:trPr>
        <w:tc>
          <w:tcPr>
            <w:tcW w:w="9241" w:type="dxa"/>
          </w:tcPr>
          <w:p w:rsidR="008C37BD" w:rsidRPr="00CF412A" w:rsidRDefault="008C37BD" w:rsidP="001F0E18">
            <w:pPr>
              <w:widowControl/>
              <w:suppressAutoHyphens w:val="0"/>
              <w:spacing w:after="160" w:line="360" w:lineRule="auto"/>
              <w:jc w:val="both"/>
              <w:rPr>
                <w:color w:val="000000"/>
                <w:sz w:val="20"/>
              </w:rPr>
            </w:pPr>
            <w:r w:rsidRPr="0019427E">
              <w:rPr>
                <w:b/>
                <w:color w:val="000000"/>
                <w:sz w:val="22"/>
                <w:szCs w:val="22"/>
              </w:rPr>
              <w:t xml:space="preserve">CZĘŚĆ </w:t>
            </w:r>
            <w:r w:rsidR="001F0E18">
              <w:rPr>
                <w:b/>
                <w:color w:val="000000"/>
                <w:sz w:val="22"/>
                <w:szCs w:val="22"/>
              </w:rPr>
              <w:t>1</w:t>
            </w:r>
            <w:r w:rsidRPr="0019427E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435F4D" w:rsidRPr="0019427E">
              <w:rPr>
                <w:b/>
                <w:color w:val="000000"/>
                <w:sz w:val="22"/>
                <w:szCs w:val="22"/>
              </w:rPr>
              <w:t>10</w:t>
            </w:r>
            <w:r w:rsidRPr="0019427E">
              <w:rPr>
                <w:b/>
                <w:color w:val="000000"/>
                <w:sz w:val="22"/>
                <w:szCs w:val="22"/>
              </w:rPr>
              <w:t xml:space="preserve"> urzędów:</w:t>
            </w:r>
            <w:r w:rsidR="00121736">
              <w:rPr>
                <w:color w:val="000000"/>
                <w:sz w:val="22"/>
                <w:szCs w:val="22"/>
              </w:rPr>
              <w:t xml:space="preserve"> </w:t>
            </w:r>
            <w:r w:rsidR="00435F4D">
              <w:rPr>
                <w:color w:val="000000"/>
              </w:rPr>
              <w:t>IAS Katowice-lokalizacja w Częstochowie,</w:t>
            </w:r>
            <w:r w:rsidR="00435F4D" w:rsidRPr="00C2694E">
              <w:rPr>
                <w:color w:val="000000"/>
              </w:rPr>
              <w:t xml:space="preserve"> I US Częstochowa, II US Częstochowa,</w:t>
            </w:r>
            <w:r w:rsidR="00435F4D">
              <w:rPr>
                <w:color w:val="000000"/>
              </w:rPr>
              <w:t xml:space="preserve"> Delegatura Śląskiego Urzędu Celno-Skarbowego w Częstochowie,  </w:t>
            </w:r>
            <w:r w:rsidR="00435F4D" w:rsidRPr="00C2694E">
              <w:rPr>
                <w:color w:val="000000"/>
              </w:rPr>
              <w:t xml:space="preserve"> US Kłobuck, US Lubliniec, US Myszków, US Tarnowskie Góry, </w:t>
            </w:r>
            <w:r w:rsidR="00435F4D">
              <w:rPr>
                <w:color w:val="000000"/>
              </w:rPr>
              <w:t xml:space="preserve">Oddział Celny Towarowy - Osobowy Port Lotniczy Katowice-Pyrzowice, </w:t>
            </w:r>
            <w:r w:rsidR="00435F4D" w:rsidRPr="00C2694E">
              <w:rPr>
                <w:color w:val="000000"/>
              </w:rPr>
              <w:t>US Zawiercie</w:t>
            </w:r>
            <w:r w:rsidR="00435F4D">
              <w:rPr>
                <w:color w:val="000000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8C37BD" w:rsidRPr="00CF412A" w:rsidRDefault="008C37BD" w:rsidP="001F0E18">
            <w:pPr>
              <w:widowControl/>
              <w:suppressAutoHyphens w:val="0"/>
              <w:spacing w:after="160" w:line="360" w:lineRule="auto"/>
              <w:jc w:val="both"/>
              <w:rPr>
                <w:color w:val="000000"/>
                <w:sz w:val="20"/>
              </w:rPr>
            </w:pPr>
            <w:r w:rsidRPr="0019427E">
              <w:rPr>
                <w:b/>
                <w:color w:val="000000"/>
                <w:sz w:val="22"/>
                <w:szCs w:val="22"/>
              </w:rPr>
              <w:t xml:space="preserve">CZĘŚĆ </w:t>
            </w:r>
            <w:r w:rsidR="001F0E18">
              <w:rPr>
                <w:b/>
                <w:color w:val="000000"/>
                <w:sz w:val="22"/>
                <w:szCs w:val="22"/>
              </w:rPr>
              <w:t>2</w:t>
            </w:r>
            <w:r w:rsidRPr="0019427E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706E3E" w:rsidRPr="0019427E">
              <w:rPr>
                <w:b/>
                <w:color w:val="000000"/>
                <w:sz w:val="22"/>
                <w:szCs w:val="22"/>
              </w:rPr>
              <w:t>1</w:t>
            </w:r>
            <w:r w:rsidR="00D03A96">
              <w:rPr>
                <w:b/>
                <w:color w:val="000000"/>
                <w:sz w:val="22"/>
                <w:szCs w:val="22"/>
              </w:rPr>
              <w:t>9</w:t>
            </w:r>
            <w:r w:rsidRPr="0019427E">
              <w:rPr>
                <w:b/>
                <w:color w:val="000000"/>
                <w:sz w:val="22"/>
                <w:szCs w:val="22"/>
              </w:rPr>
              <w:t xml:space="preserve"> urzędów:</w:t>
            </w:r>
            <w:r w:rsidRPr="008611E9">
              <w:rPr>
                <w:color w:val="000000"/>
                <w:sz w:val="22"/>
                <w:szCs w:val="22"/>
              </w:rPr>
              <w:t xml:space="preserve"> </w:t>
            </w:r>
            <w:r w:rsidR="00435F4D" w:rsidRPr="00C2694E">
              <w:rPr>
                <w:color w:val="000000"/>
              </w:rPr>
              <w:t>US Będzin, US Bytom, US Chorzów, I US Gliwice, II US Gliwice,  US Piekary Śląskie,  US Ruda Śląska, US Siemianowice Śląskie, US Zabrze, US Dąbrowa Górnicza,  US Jaworzno,</w:t>
            </w:r>
            <w:r w:rsidR="00D03A96">
              <w:rPr>
                <w:color w:val="000000"/>
              </w:rPr>
              <w:t xml:space="preserve"> Izba Administracji Skarbowej w Katowicach, </w:t>
            </w:r>
            <w:r w:rsidR="00435F4D" w:rsidRPr="00C2694E">
              <w:rPr>
                <w:color w:val="000000"/>
              </w:rPr>
              <w:t xml:space="preserve"> I US Katowice, II US Katowice,</w:t>
            </w:r>
            <w:r w:rsidR="00435F4D">
              <w:rPr>
                <w:color w:val="000000"/>
              </w:rPr>
              <w:t xml:space="preserve"> Śląski Urząd Celno – Skarbowy w Katowicach,</w:t>
            </w:r>
            <w:r w:rsidR="00435F4D" w:rsidRPr="00C2694E">
              <w:rPr>
                <w:color w:val="000000"/>
              </w:rPr>
              <w:t xml:space="preserve"> US Mysłowice,</w:t>
            </w:r>
            <w:r w:rsidR="00435F4D">
              <w:rPr>
                <w:color w:val="000000"/>
              </w:rPr>
              <w:t xml:space="preserve"> Oddział Celny w Sławkowie,</w:t>
            </w:r>
            <w:r w:rsidR="00435F4D" w:rsidRPr="00C2694E">
              <w:rPr>
                <w:color w:val="000000"/>
              </w:rPr>
              <w:t xml:space="preserve"> US Sosnowiec, I ŚLUS Sosnowiec</w:t>
            </w:r>
            <w:r w:rsidR="00435F4D">
              <w:rPr>
                <w:color w:val="000000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  <w:tr w:rsidR="008C37BD" w:rsidRPr="009C5892" w:rsidTr="00AD2D5C">
        <w:trPr>
          <w:trHeight w:val="710"/>
        </w:trPr>
        <w:tc>
          <w:tcPr>
            <w:tcW w:w="9241" w:type="dxa"/>
          </w:tcPr>
          <w:p w:rsidR="00931D54" w:rsidRPr="00CF412A" w:rsidRDefault="008C37BD" w:rsidP="001F0E18">
            <w:pPr>
              <w:widowControl/>
              <w:suppressAutoHyphens w:val="0"/>
              <w:spacing w:after="160" w:line="360" w:lineRule="auto"/>
              <w:jc w:val="both"/>
              <w:rPr>
                <w:color w:val="000000"/>
                <w:sz w:val="20"/>
              </w:rPr>
            </w:pPr>
            <w:r w:rsidRPr="0019427E">
              <w:rPr>
                <w:b/>
                <w:color w:val="000000"/>
                <w:sz w:val="22"/>
                <w:szCs w:val="22"/>
              </w:rPr>
              <w:lastRenderedPageBreak/>
              <w:t xml:space="preserve">CZĘŚĆ </w:t>
            </w:r>
            <w:r w:rsidR="001F0E18">
              <w:rPr>
                <w:b/>
                <w:color w:val="000000"/>
                <w:sz w:val="22"/>
                <w:szCs w:val="22"/>
              </w:rPr>
              <w:t>3</w:t>
            </w:r>
            <w:r w:rsidRPr="0019427E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706E3E" w:rsidRPr="0019427E">
              <w:rPr>
                <w:b/>
                <w:color w:val="000000"/>
                <w:sz w:val="22"/>
                <w:szCs w:val="22"/>
              </w:rPr>
              <w:t>1</w:t>
            </w:r>
            <w:r w:rsidR="00435F4D" w:rsidRPr="0019427E">
              <w:rPr>
                <w:b/>
                <w:color w:val="000000"/>
                <w:sz w:val="22"/>
                <w:szCs w:val="22"/>
              </w:rPr>
              <w:t>8</w:t>
            </w:r>
            <w:r w:rsidRPr="0019427E">
              <w:rPr>
                <w:b/>
                <w:color w:val="000000"/>
                <w:sz w:val="22"/>
                <w:szCs w:val="22"/>
              </w:rPr>
              <w:t xml:space="preserve"> urzędów:</w:t>
            </w:r>
            <w:r w:rsidR="0069486F">
              <w:rPr>
                <w:color w:val="000000"/>
                <w:sz w:val="22"/>
                <w:szCs w:val="22"/>
              </w:rPr>
              <w:t xml:space="preserve"> </w:t>
            </w:r>
            <w:r w:rsidR="00435F4D" w:rsidRPr="00C2694E">
              <w:rPr>
                <w:color w:val="000000"/>
              </w:rPr>
              <w:t>US Mikołów, US Tychy,  I US B-B, II US B-B, II ŚL US B-B,</w:t>
            </w:r>
            <w:r w:rsidR="00435F4D">
              <w:rPr>
                <w:color w:val="000000"/>
              </w:rPr>
              <w:t xml:space="preserve"> IAS </w:t>
            </w:r>
            <w:r w:rsidR="00435F4D">
              <w:rPr>
                <w:color w:val="000000"/>
              </w:rPr>
              <w:br/>
              <w:t>w Katowice lokalizacja w B-B, Delegatura Ś UC</w:t>
            </w:r>
            <w:r w:rsidR="00435F4D" w:rsidRPr="00C2694E">
              <w:rPr>
                <w:color w:val="000000"/>
              </w:rPr>
              <w:t>S</w:t>
            </w:r>
            <w:r w:rsidR="00435F4D">
              <w:rPr>
                <w:color w:val="000000"/>
              </w:rPr>
              <w:t xml:space="preserve"> B-B, US</w:t>
            </w:r>
            <w:r w:rsidR="00435F4D" w:rsidRPr="00C2694E">
              <w:rPr>
                <w:color w:val="000000"/>
              </w:rPr>
              <w:t xml:space="preserve"> Cieszyn,</w:t>
            </w:r>
            <w:r w:rsidR="00435F4D">
              <w:rPr>
                <w:color w:val="000000"/>
              </w:rPr>
              <w:t xml:space="preserve"> IAS Katowice lokalizacja </w:t>
            </w:r>
            <w:r w:rsidR="00435F4D">
              <w:rPr>
                <w:color w:val="000000"/>
              </w:rPr>
              <w:br/>
              <w:t>w Cieszynie,</w:t>
            </w:r>
            <w:r w:rsidR="00435F4D" w:rsidRPr="00C2694E">
              <w:rPr>
                <w:color w:val="000000"/>
              </w:rPr>
              <w:t xml:space="preserve"> US Czechowice-Dziedzice, US Jastrzębie Zdrój, US Pszczyna, US Racibórz, US Rybnik,</w:t>
            </w:r>
            <w:r w:rsidR="00435F4D">
              <w:rPr>
                <w:color w:val="000000"/>
              </w:rPr>
              <w:t xml:space="preserve"> Delegatura Ś UCS w Rybniku, </w:t>
            </w:r>
            <w:r w:rsidR="00435F4D" w:rsidRPr="00C2694E">
              <w:rPr>
                <w:color w:val="000000"/>
              </w:rPr>
              <w:t>US Wodzisław Śląski, US Żory, US Żywiec</w:t>
            </w:r>
            <w:r w:rsidR="00435F4D">
              <w:rPr>
                <w:color w:val="000000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8C37BD" w:rsidRPr="009C5892" w:rsidRDefault="008C37BD" w:rsidP="00AD2D5C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5892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CF412A">
              <w:rPr>
                <w:b/>
                <w:bCs/>
                <w:color w:val="000000"/>
                <w:sz w:val="20"/>
              </w:rPr>
              <w:t>*)</w:t>
            </w:r>
          </w:p>
        </w:tc>
      </w:tr>
    </w:tbl>
    <w:p w:rsidR="005626C3" w:rsidRDefault="005626C3" w:rsidP="005626C3">
      <w:pPr>
        <w:widowControl/>
        <w:suppressAutoHyphens w:val="0"/>
        <w:autoSpaceDN/>
        <w:spacing w:after="120" w:line="360" w:lineRule="auto"/>
        <w:ind w:left="45"/>
        <w:jc w:val="both"/>
        <w:textAlignment w:val="auto"/>
        <w:rPr>
          <w:kern w:val="1"/>
          <w:lang w:eastAsia="zh-CN"/>
        </w:rPr>
      </w:pPr>
    </w:p>
    <w:p w:rsidR="008C37BD" w:rsidRDefault="008C37BD" w:rsidP="008C37BD">
      <w:pPr>
        <w:widowControl/>
        <w:numPr>
          <w:ilvl w:val="0"/>
          <w:numId w:val="11"/>
        </w:numPr>
        <w:suppressAutoHyphens w:val="0"/>
        <w:autoSpaceDN/>
        <w:spacing w:after="120" w:line="360" w:lineRule="auto"/>
        <w:jc w:val="both"/>
        <w:textAlignment w:val="auto"/>
        <w:rPr>
          <w:kern w:val="1"/>
          <w:lang w:eastAsia="zh-CN"/>
        </w:rPr>
      </w:pPr>
      <w:r w:rsidRPr="007A038D">
        <w:rPr>
          <w:rFonts w:eastAsia="Cambria"/>
          <w:bCs/>
          <w:kern w:val="1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lang w:eastAsia="zh-CN"/>
        </w:rPr>
        <w:t>iami określonymi</w:t>
      </w:r>
      <w:r w:rsidRPr="007A038D">
        <w:rPr>
          <w:rFonts w:eastAsia="Cambria"/>
          <w:kern w:val="1"/>
          <w:lang w:eastAsia="zh-CN"/>
        </w:rPr>
        <w:br/>
        <w:t>w Zaprosze</w:t>
      </w:r>
      <w:r>
        <w:rPr>
          <w:rFonts w:eastAsia="Cambria"/>
          <w:kern w:val="1"/>
          <w:lang w:eastAsia="zh-CN"/>
        </w:rPr>
        <w:t>niu do składania ofert</w:t>
      </w:r>
      <w:r w:rsidRPr="00807D17">
        <w:rPr>
          <w:kern w:val="1"/>
          <w:lang w:eastAsia="zh-CN"/>
        </w:rPr>
        <w:t xml:space="preserve"> za niżej określoną cenę:</w:t>
      </w: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Dla części </w:t>
      </w:r>
      <w:r w:rsidR="001F0E18">
        <w:rPr>
          <w:kern w:val="1"/>
          <w:lang w:eastAsia="zh-CN"/>
        </w:rPr>
        <w:t>1</w:t>
      </w:r>
      <w:r>
        <w:rPr>
          <w:kern w:val="1"/>
          <w:lang w:eastAsia="zh-CN"/>
        </w:rPr>
        <w:t>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846F31" w:rsidTr="0091482D">
        <w:tc>
          <w:tcPr>
            <w:tcW w:w="709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846F31" w:rsidTr="0091482D">
        <w:tc>
          <w:tcPr>
            <w:tcW w:w="709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FF34FD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FF34FD" w:rsidRPr="00846F31" w:rsidTr="0091482D">
        <w:trPr>
          <w:trHeight w:val="918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Pr="00FD7AC9" w:rsidRDefault="00D71607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756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1349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>gazowana średniomineralizowana</w:t>
            </w:r>
          </w:p>
        </w:tc>
        <w:tc>
          <w:tcPr>
            <w:tcW w:w="850" w:type="dxa"/>
          </w:tcPr>
          <w:p w:rsidR="00FF34FD" w:rsidRPr="00FD7AC9" w:rsidRDefault="00D71607" w:rsidP="00A671D9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648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830"/>
        </w:trPr>
        <w:tc>
          <w:tcPr>
            <w:tcW w:w="8080" w:type="dxa"/>
            <w:gridSpan w:val="7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FF34FD" w:rsidRDefault="00FF34FD" w:rsidP="00FF34FD">
      <w:pPr>
        <w:widowControl/>
        <w:suppressAutoHyphens w:val="0"/>
        <w:jc w:val="both"/>
        <w:rPr>
          <w:b/>
          <w:bCs/>
          <w:kern w:val="0"/>
        </w:rPr>
      </w:pPr>
    </w:p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Dla części </w:t>
      </w:r>
      <w:r w:rsidR="001F0E18">
        <w:rPr>
          <w:kern w:val="1"/>
          <w:lang w:eastAsia="zh-CN"/>
        </w:rPr>
        <w:t>2</w:t>
      </w:r>
      <w:r>
        <w:rPr>
          <w:kern w:val="1"/>
          <w:lang w:eastAsia="zh-CN"/>
        </w:rPr>
        <w:t>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846F31" w:rsidTr="0091482D">
        <w:tc>
          <w:tcPr>
            <w:tcW w:w="709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846F31" w:rsidTr="0091482D">
        <w:tc>
          <w:tcPr>
            <w:tcW w:w="709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FF34FD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FF34FD" w:rsidRPr="00846F31" w:rsidTr="0091482D">
        <w:trPr>
          <w:trHeight w:val="918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Pr="00FD7AC9" w:rsidRDefault="00DF5346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2 946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1349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>gazowana średniomineralizowana</w:t>
            </w:r>
          </w:p>
        </w:tc>
        <w:tc>
          <w:tcPr>
            <w:tcW w:w="850" w:type="dxa"/>
          </w:tcPr>
          <w:p w:rsidR="00FF34FD" w:rsidRPr="00FD7AC9" w:rsidRDefault="00DF5346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2 922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830"/>
        </w:trPr>
        <w:tc>
          <w:tcPr>
            <w:tcW w:w="8080" w:type="dxa"/>
            <w:gridSpan w:val="7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8C37BD" w:rsidRDefault="008C37BD" w:rsidP="008C37BD">
      <w:pPr>
        <w:spacing w:line="360" w:lineRule="auto"/>
        <w:ind w:left="765"/>
        <w:jc w:val="both"/>
        <w:rPr>
          <w:kern w:val="1"/>
          <w:lang w:eastAsia="zh-CN"/>
        </w:rPr>
      </w:pPr>
      <w:r>
        <w:rPr>
          <w:kern w:val="1"/>
          <w:lang w:eastAsia="zh-CN"/>
        </w:rPr>
        <w:lastRenderedPageBreak/>
        <w:t xml:space="preserve">Dla części </w:t>
      </w:r>
      <w:r w:rsidR="001F0E18">
        <w:rPr>
          <w:kern w:val="1"/>
          <w:lang w:eastAsia="zh-CN"/>
        </w:rPr>
        <w:t>3</w:t>
      </w:r>
      <w:r>
        <w:rPr>
          <w:kern w:val="1"/>
          <w:lang w:eastAsia="zh-CN"/>
        </w:rPr>
        <w:t>*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850"/>
        <w:gridCol w:w="1134"/>
        <w:gridCol w:w="1134"/>
        <w:gridCol w:w="993"/>
        <w:gridCol w:w="1842"/>
        <w:gridCol w:w="1843"/>
      </w:tblGrid>
      <w:tr w:rsidR="00FF34FD" w:rsidRPr="00846F31" w:rsidTr="0091482D">
        <w:tc>
          <w:tcPr>
            <w:tcW w:w="709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(1)</w:t>
            </w:r>
          </w:p>
        </w:tc>
        <w:tc>
          <w:tcPr>
            <w:tcW w:w="1418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(2)</w:t>
            </w:r>
          </w:p>
        </w:tc>
        <w:tc>
          <w:tcPr>
            <w:tcW w:w="850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(4)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(5)</w:t>
            </w: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(6)</w:t>
            </w: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(7)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(8)</w:t>
            </w:r>
          </w:p>
        </w:tc>
      </w:tr>
      <w:tr w:rsidR="00FF34FD" w:rsidRPr="00846F31" w:rsidTr="0091482D">
        <w:tc>
          <w:tcPr>
            <w:tcW w:w="709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Poz.</w:t>
            </w:r>
          </w:p>
        </w:tc>
        <w:tc>
          <w:tcPr>
            <w:tcW w:w="1418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Nazwa towaru</w:t>
            </w:r>
          </w:p>
        </w:tc>
        <w:tc>
          <w:tcPr>
            <w:tcW w:w="850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szacowana i</w:t>
            </w:r>
            <w:r w:rsidRPr="00AE139C">
              <w:rPr>
                <w:b/>
                <w:bCs/>
                <w:kern w:val="0"/>
                <w:sz w:val="20"/>
              </w:rPr>
              <w:t>lość</w:t>
            </w:r>
            <w:r>
              <w:rPr>
                <w:b/>
                <w:bCs/>
                <w:kern w:val="0"/>
                <w:sz w:val="20"/>
              </w:rPr>
              <w:t xml:space="preserve"> butelek 1,5 l</w:t>
            </w:r>
          </w:p>
        </w:tc>
        <w:tc>
          <w:tcPr>
            <w:tcW w:w="1134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Cena jednostkowa netto (zł)</w:t>
            </w:r>
          </w:p>
        </w:tc>
        <w:tc>
          <w:tcPr>
            <w:tcW w:w="1134" w:type="dxa"/>
          </w:tcPr>
          <w:p w:rsidR="00FF34FD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 xml:space="preserve">Wartość netto </w:t>
            </w:r>
            <w:r>
              <w:rPr>
                <w:b/>
                <w:bCs/>
                <w:kern w:val="0"/>
                <w:sz w:val="20"/>
              </w:rPr>
              <w:br/>
            </w:r>
            <w:r w:rsidRPr="00AE139C">
              <w:rPr>
                <w:b/>
                <w:bCs/>
                <w:kern w:val="0"/>
                <w:sz w:val="20"/>
              </w:rPr>
              <w:t>(zł)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(3 x4)</w:t>
            </w:r>
          </w:p>
        </w:tc>
        <w:tc>
          <w:tcPr>
            <w:tcW w:w="99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Stawka podatku VAT (%)</w:t>
            </w:r>
          </w:p>
        </w:tc>
        <w:tc>
          <w:tcPr>
            <w:tcW w:w="1842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Wartość podatku VAT (zł)</w:t>
            </w:r>
            <w:r>
              <w:rPr>
                <w:b/>
                <w:bCs/>
                <w:kern w:val="0"/>
                <w:sz w:val="20"/>
              </w:rPr>
              <w:br/>
              <w:t xml:space="preserve">(5 x 6) </w:t>
            </w:r>
          </w:p>
        </w:tc>
        <w:tc>
          <w:tcPr>
            <w:tcW w:w="1843" w:type="dxa"/>
          </w:tcPr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Wartość brutto</w:t>
            </w:r>
          </w:p>
          <w:p w:rsidR="00FF34FD" w:rsidRPr="00AE139C" w:rsidRDefault="00FF34FD" w:rsidP="0091482D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</w:rPr>
            </w:pPr>
            <w:r w:rsidRPr="00AE139C">
              <w:rPr>
                <w:b/>
                <w:bCs/>
                <w:kern w:val="0"/>
                <w:sz w:val="20"/>
              </w:rPr>
              <w:t>(</w:t>
            </w:r>
            <w:r>
              <w:rPr>
                <w:b/>
                <w:bCs/>
                <w:kern w:val="0"/>
                <w:sz w:val="20"/>
              </w:rPr>
              <w:t xml:space="preserve">zł) </w:t>
            </w:r>
            <w:r>
              <w:rPr>
                <w:b/>
                <w:bCs/>
                <w:kern w:val="0"/>
                <w:sz w:val="20"/>
              </w:rPr>
              <w:br/>
              <w:t>(5 + 7)</w:t>
            </w:r>
          </w:p>
        </w:tc>
      </w:tr>
      <w:tr w:rsidR="00FF34FD" w:rsidRPr="00846F31" w:rsidTr="0091482D">
        <w:trPr>
          <w:trHeight w:val="918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tabs>
                <w:tab w:val="left" w:pos="360"/>
              </w:tabs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>woda mineralna gazowana średniomineralizowana</w:t>
            </w:r>
          </w:p>
        </w:tc>
        <w:tc>
          <w:tcPr>
            <w:tcW w:w="850" w:type="dxa"/>
          </w:tcPr>
          <w:p w:rsidR="00FF34FD" w:rsidRPr="00FD7AC9" w:rsidRDefault="000371AC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2 298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1349"/>
        </w:trPr>
        <w:tc>
          <w:tcPr>
            <w:tcW w:w="709" w:type="dxa"/>
          </w:tcPr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</w:p>
          <w:p w:rsidR="00FF34FD" w:rsidRPr="00FD7AC9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 w:rsidRPr="00FD7AC9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1418" w:type="dxa"/>
          </w:tcPr>
          <w:p w:rsidR="00FF34FD" w:rsidRPr="00FD7AC9" w:rsidRDefault="00FF34FD" w:rsidP="0091482D">
            <w:pPr>
              <w:widowControl/>
              <w:suppressAutoHyphens w:val="0"/>
              <w:spacing w:line="240" w:lineRule="atLeast"/>
              <w:jc w:val="center"/>
              <w:rPr>
                <w:b/>
                <w:bCs/>
                <w:kern w:val="0"/>
                <w:sz w:val="20"/>
              </w:rPr>
            </w:pPr>
            <w:r w:rsidRPr="00C562C6">
              <w:rPr>
                <w:b/>
                <w:bCs/>
                <w:kern w:val="0"/>
                <w:sz w:val="20"/>
              </w:rPr>
              <w:t xml:space="preserve">woda mineralna </w:t>
            </w:r>
            <w:r>
              <w:rPr>
                <w:b/>
                <w:bCs/>
                <w:kern w:val="0"/>
                <w:sz w:val="20"/>
              </w:rPr>
              <w:t>nie</w:t>
            </w:r>
            <w:r w:rsidRPr="00C562C6">
              <w:rPr>
                <w:b/>
                <w:bCs/>
                <w:kern w:val="0"/>
                <w:sz w:val="20"/>
              </w:rPr>
              <w:t>gazowana średniomineralizowana</w:t>
            </w:r>
          </w:p>
        </w:tc>
        <w:tc>
          <w:tcPr>
            <w:tcW w:w="850" w:type="dxa"/>
          </w:tcPr>
          <w:p w:rsidR="00FF34FD" w:rsidRPr="00FD7AC9" w:rsidRDefault="000371AC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2 280</w:t>
            </w: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  <w:tc>
          <w:tcPr>
            <w:tcW w:w="1134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99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2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  <w:tr w:rsidR="00FF34FD" w:rsidRPr="00846F31" w:rsidTr="0091482D">
        <w:trPr>
          <w:trHeight w:val="830"/>
        </w:trPr>
        <w:tc>
          <w:tcPr>
            <w:tcW w:w="8080" w:type="dxa"/>
            <w:gridSpan w:val="7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RAZEM:</w:t>
            </w:r>
          </w:p>
        </w:tc>
        <w:tc>
          <w:tcPr>
            <w:tcW w:w="1843" w:type="dxa"/>
          </w:tcPr>
          <w:p w:rsidR="00FF34FD" w:rsidRPr="00846F31" w:rsidRDefault="00FF34FD" w:rsidP="0091482D">
            <w:pPr>
              <w:widowControl/>
              <w:suppressAutoHyphens w:val="0"/>
              <w:spacing w:line="360" w:lineRule="auto"/>
              <w:jc w:val="both"/>
              <w:rPr>
                <w:kern w:val="0"/>
              </w:rPr>
            </w:pPr>
          </w:p>
        </w:tc>
      </w:tr>
    </w:tbl>
    <w:p w:rsidR="00FF34FD" w:rsidRDefault="00FF34FD" w:rsidP="00FF34FD">
      <w:pPr>
        <w:widowControl/>
        <w:suppressAutoHyphens w:val="0"/>
        <w:jc w:val="both"/>
        <w:rPr>
          <w:b/>
          <w:bCs/>
          <w:kern w:val="0"/>
        </w:rPr>
      </w:pPr>
    </w:p>
    <w:p w:rsidR="00346505" w:rsidRDefault="00346505" w:rsidP="00346505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>
        <w:rPr>
          <w:szCs w:val="24"/>
        </w:rPr>
        <w:t xml:space="preserve">                  </w:t>
      </w:r>
      <w:r w:rsidRPr="00226FC6">
        <w:rPr>
          <w:szCs w:val="24"/>
        </w:rPr>
        <w:t>i zawierają wszystkie koszty bezpośrednie i pośrednie związane z prawidłową realizacją przedmiotu zamówienia.</w:t>
      </w:r>
    </w:p>
    <w:p w:rsidR="00B41ED9" w:rsidRPr="000471BB" w:rsidRDefault="00B41ED9" w:rsidP="00B41ED9">
      <w:pPr>
        <w:spacing w:before="100" w:beforeAutospacing="1" w:after="100" w:afterAutospacing="1" w:line="360" w:lineRule="auto"/>
        <w:ind w:left="142"/>
        <w:jc w:val="both"/>
        <w:rPr>
          <w:kern w:val="0"/>
        </w:rPr>
      </w:pPr>
      <w:r w:rsidRPr="000471BB">
        <w:t xml:space="preserve">Oferujemy również realizację prawa opcji obejmującego jednorazową dodatkową dostawę wody w ilości do 3600 butelek. Prawo opcji zrealizowane będzie w zależności od potrzeb oraz posiadanych środków finansowych, jakie będzie można przeznaczyć na ten cel. </w:t>
      </w:r>
      <w:r w:rsidR="00826351" w:rsidRPr="000471BB">
        <w:t>Do</w:t>
      </w:r>
      <w:r w:rsidRPr="000471BB">
        <w:rPr>
          <w:kern w:val="0"/>
        </w:rPr>
        <w:t xml:space="preserve">stawę prawa opcji Wykonawca </w:t>
      </w:r>
      <w:r w:rsidR="00826351" w:rsidRPr="000471BB">
        <w:rPr>
          <w:kern w:val="0"/>
        </w:rPr>
        <w:t>wykona</w:t>
      </w:r>
      <w:r w:rsidRPr="000471BB">
        <w:rPr>
          <w:kern w:val="0"/>
        </w:rPr>
        <w:t>, w terminie 10 dni roboczych od zlecenia, do wskazanych lokalizacji ( ilości i miejsce będą wskazane w dodatkowym zleceniu).</w:t>
      </w:r>
      <w:r w:rsidR="0014344C" w:rsidRPr="000471BB">
        <w:rPr>
          <w:kern w:val="0"/>
        </w:rPr>
        <w:t xml:space="preserve"> Prawo opcji będzie realizowane po cenach jednostkowych identycznych jak zamówienie podstawowe.</w:t>
      </w:r>
    </w:p>
    <w:p w:rsidR="000E2FB4" w:rsidRPr="00D322FC" w:rsidRDefault="000E2FB4" w:rsidP="00D322FC">
      <w:pPr>
        <w:pStyle w:val="Akapitzlist"/>
        <w:widowControl/>
        <w:numPr>
          <w:ilvl w:val="0"/>
          <w:numId w:val="11"/>
        </w:numPr>
        <w:tabs>
          <w:tab w:val="left" w:pos="360"/>
        </w:tabs>
        <w:suppressAutoHyphens w:val="0"/>
        <w:spacing w:line="360" w:lineRule="auto"/>
        <w:jc w:val="both"/>
        <w:rPr>
          <w:b/>
          <w:bCs/>
          <w:kern w:val="0"/>
        </w:rPr>
      </w:pPr>
      <w:r w:rsidRPr="00D322FC">
        <w:rPr>
          <w:b/>
          <w:bCs/>
          <w:kern w:val="0"/>
        </w:rPr>
        <w:t>Warunki płatności:</w:t>
      </w:r>
    </w:p>
    <w:p w:rsidR="00D322FC" w:rsidRPr="00E77C3D" w:rsidRDefault="00D322FC" w:rsidP="00D322FC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lang w:bidi="hi-IN"/>
        </w:rPr>
      </w:pPr>
      <w:r w:rsidRPr="00E77C3D">
        <w:rPr>
          <w:lang w:bidi="hi-IN"/>
        </w:rPr>
        <w:t>Zamawiający zobowiązuje się zapłacić Wykonawcy za faktycznie zamówioną i dostarczoną ilość  butli z</w:t>
      </w:r>
      <w:r>
        <w:rPr>
          <w:lang w:bidi="hi-IN"/>
        </w:rPr>
        <w:t xml:space="preserve"> wodą</w:t>
      </w:r>
      <w:r w:rsidRPr="00E77C3D">
        <w:rPr>
          <w:lang w:bidi="hi-IN"/>
        </w:rPr>
        <w:t xml:space="preserve"> </w:t>
      </w:r>
      <w:r>
        <w:rPr>
          <w:lang w:bidi="hi-IN"/>
        </w:rPr>
        <w:t>mineralną średniomineralizoawną gazowaną i n</w:t>
      </w:r>
      <w:r w:rsidR="00A96637">
        <w:rPr>
          <w:lang w:bidi="hi-IN"/>
        </w:rPr>
        <w:t>iegazowaną w butelkach PET 1,5 l</w:t>
      </w:r>
      <w:bookmarkStart w:id="0" w:name="_GoBack"/>
      <w:bookmarkEnd w:id="0"/>
      <w:r>
        <w:rPr>
          <w:lang w:bidi="hi-IN"/>
        </w:rPr>
        <w:t xml:space="preserve"> </w:t>
      </w:r>
      <w:r w:rsidRPr="00E77C3D">
        <w:rPr>
          <w:lang w:bidi="hi-IN"/>
        </w:rPr>
        <w:t xml:space="preserve">do jednostek określonych w </w:t>
      </w:r>
      <w:r>
        <w:rPr>
          <w:lang w:bidi="hi-IN"/>
        </w:rPr>
        <w:t xml:space="preserve"> Opisie przedmiotu zamówienia - </w:t>
      </w:r>
      <w:r w:rsidRPr="00E77C3D">
        <w:rPr>
          <w:lang w:bidi="hi-IN"/>
        </w:rPr>
        <w:t xml:space="preserve">Załącznik nr </w:t>
      </w:r>
      <w:r w:rsidRPr="00C67839">
        <w:rPr>
          <w:lang w:bidi="hi-IN"/>
        </w:rPr>
        <w:t>2 do Zaproszenia</w:t>
      </w:r>
      <w:r w:rsidRPr="00E77C3D">
        <w:rPr>
          <w:lang w:bidi="hi-IN"/>
        </w:rPr>
        <w:t>.</w:t>
      </w:r>
    </w:p>
    <w:p w:rsidR="00D322FC" w:rsidRPr="00E77C3D" w:rsidRDefault="00D322FC" w:rsidP="00D322FC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lang w:bidi="hi-IN"/>
        </w:rPr>
      </w:pPr>
      <w:r w:rsidRPr="00E77C3D">
        <w:rPr>
          <w:lang w:bidi="hi-IN"/>
        </w:rPr>
        <w:t xml:space="preserve">Należność </w:t>
      </w:r>
      <w:r w:rsidRPr="00E77C3D">
        <w:rPr>
          <w:color w:val="000000"/>
          <w:lang w:bidi="hi-IN"/>
        </w:rPr>
        <w:t>za przedmiot umowy płatna będzie przelewem na rachunek bankowy Wykonawcy wyszczególniony na fakturze w ciągu 21 dni od dnia dostarczenia do Izby Administracji Skarbowej prawidłowo wystawionej faktury VAT.</w:t>
      </w:r>
    </w:p>
    <w:p w:rsidR="00D322FC" w:rsidRPr="00E77C3D" w:rsidRDefault="00D322FC" w:rsidP="00D322FC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color w:val="000000"/>
          <w:lang w:bidi="hi-IN"/>
        </w:rPr>
      </w:pPr>
      <w:r w:rsidRPr="00E77C3D">
        <w:rPr>
          <w:color w:val="000000"/>
          <w:lang w:bidi="hi-IN"/>
        </w:rPr>
        <w:t>Za dzień zapłaty uważa się dzień obciążenia rachunku bankowego Zamawiającego,</w:t>
      </w:r>
    </w:p>
    <w:p w:rsidR="00D322FC" w:rsidRPr="00E77C3D" w:rsidRDefault="00D322FC" w:rsidP="00D322FC">
      <w:pPr>
        <w:widowControl/>
        <w:numPr>
          <w:ilvl w:val="0"/>
          <w:numId w:val="18"/>
        </w:numPr>
        <w:suppressAutoHyphens w:val="0"/>
        <w:spacing w:after="160" w:line="360" w:lineRule="auto"/>
        <w:jc w:val="both"/>
        <w:rPr>
          <w:rFonts w:cs="Mangal"/>
          <w:lang w:bidi="hi-IN"/>
        </w:rPr>
      </w:pPr>
      <w:r w:rsidRPr="00E77C3D">
        <w:rPr>
          <w:lang w:bidi="hi-IN"/>
        </w:rPr>
        <w:lastRenderedPageBreak/>
        <w:t>Płatności za wykonane dostawy będą następować po zakończeniu danego miesiąca na podstawie faktury wystawionej przez Wykonawcę wraz z zestawieniem ilościowym dostarczonych butli z wodą</w:t>
      </w:r>
      <w:r w:rsidRPr="00E77C3D">
        <w:rPr>
          <w:color w:val="000000"/>
          <w:lang w:bidi="hi-IN"/>
        </w:rPr>
        <w:t>.</w:t>
      </w:r>
    </w:p>
    <w:p w:rsidR="00D322FC" w:rsidRPr="00D322FC" w:rsidRDefault="00D322FC" w:rsidP="00D322FC">
      <w:pPr>
        <w:widowControl/>
        <w:numPr>
          <w:ilvl w:val="0"/>
          <w:numId w:val="18"/>
        </w:numPr>
        <w:suppressAutoHyphens w:val="0"/>
        <w:spacing w:after="160" w:line="360" w:lineRule="auto"/>
        <w:jc w:val="both"/>
        <w:rPr>
          <w:rFonts w:cs="Mangal"/>
          <w:b/>
          <w:lang w:bidi="hi-IN"/>
        </w:rPr>
      </w:pPr>
      <w:r w:rsidRPr="00E77C3D">
        <w:rPr>
          <w:b/>
          <w:color w:val="000000"/>
          <w:lang w:bidi="hi-IN"/>
        </w:rPr>
        <w:t xml:space="preserve">Zamawiający </w:t>
      </w:r>
      <w:r w:rsidRPr="00E77C3D">
        <w:rPr>
          <w:rFonts w:eastAsia="SimSun, 宋体"/>
          <w:b/>
          <w:color w:val="000000"/>
          <w:lang w:bidi="hi-IN"/>
        </w:rPr>
        <w:t xml:space="preserve">na podstawie art. 4 ust 3 ustawy o elektronicznym fakturowaniu </w:t>
      </w:r>
      <w:r w:rsidRPr="000A60AD">
        <w:rPr>
          <w:rFonts w:eastAsia="SimSun, 宋体"/>
          <w:b/>
          <w:color w:val="000000"/>
          <w:lang w:bidi="hi-IN"/>
        </w:rPr>
        <w:br/>
      </w:r>
      <w:r w:rsidRPr="00E77C3D">
        <w:rPr>
          <w:rFonts w:eastAsia="SimSun, 宋体"/>
          <w:b/>
          <w:color w:val="000000"/>
          <w:lang w:bidi="hi-IN"/>
        </w:rPr>
        <w:t>w zamówieniach publicznych, koncesjach na roboty budowlane lub usługi oraz partnerstwie publiczno-prywatnym (Dz.U. 2018 r. poz. 2191) wyłącza możliwość stosowania ustrukturyzowanych faktur elektronicznych.</w:t>
      </w:r>
    </w:p>
    <w:p w:rsidR="00D322FC" w:rsidRPr="00D322FC" w:rsidRDefault="00D322FC" w:rsidP="00D322FC">
      <w:pPr>
        <w:pStyle w:val="Akapitzlist"/>
        <w:widowControl/>
        <w:numPr>
          <w:ilvl w:val="0"/>
          <w:numId w:val="14"/>
        </w:numPr>
        <w:suppressAutoHyphens w:val="0"/>
        <w:spacing w:after="160" w:line="360" w:lineRule="auto"/>
        <w:jc w:val="both"/>
        <w:rPr>
          <w:rFonts w:cs="Mangal"/>
          <w:lang w:bidi="hi-IN"/>
        </w:rPr>
      </w:pPr>
      <w:r>
        <w:rPr>
          <w:rFonts w:cs="Mangal"/>
          <w:b/>
          <w:lang w:bidi="hi-IN"/>
        </w:rPr>
        <w:t xml:space="preserve">Termin wykonania zamówienia: </w:t>
      </w:r>
      <w:r w:rsidRPr="00D322FC">
        <w:rPr>
          <w:rFonts w:cs="Mangal"/>
          <w:lang w:bidi="hi-IN"/>
        </w:rPr>
        <w:t xml:space="preserve">do </w:t>
      </w:r>
      <w:r w:rsidRPr="00D322FC">
        <w:rPr>
          <w:rFonts w:cs="Mangal"/>
          <w:b/>
          <w:lang w:bidi="hi-IN"/>
        </w:rPr>
        <w:t>10 dni roboczych</w:t>
      </w:r>
      <w:r>
        <w:rPr>
          <w:rFonts w:cs="Mangal"/>
          <w:lang w:bidi="hi-IN"/>
        </w:rPr>
        <w:t xml:space="preserve"> od dnia podpisania umowy</w:t>
      </w:r>
    </w:p>
    <w:p w:rsidR="000E2FB4" w:rsidRPr="0081292E" w:rsidRDefault="000E2FB4" w:rsidP="0081292E">
      <w:pPr>
        <w:pStyle w:val="Akapitzlist"/>
        <w:widowControl/>
        <w:numPr>
          <w:ilvl w:val="0"/>
          <w:numId w:val="14"/>
        </w:numPr>
        <w:suppressAutoHyphens w:val="0"/>
        <w:autoSpaceDN/>
        <w:spacing w:after="120" w:line="360" w:lineRule="auto"/>
        <w:jc w:val="both"/>
        <w:textAlignment w:val="auto"/>
        <w:rPr>
          <w:b/>
          <w:bCs/>
          <w:kern w:val="0"/>
        </w:rPr>
      </w:pPr>
      <w:r w:rsidRPr="0081292E">
        <w:rPr>
          <w:b/>
          <w:bCs/>
          <w:kern w:val="0"/>
        </w:rPr>
        <w:t>Oświadczamy, że:</w:t>
      </w:r>
    </w:p>
    <w:p w:rsidR="0081292E" w:rsidRPr="0049497A" w:rsidRDefault="0081292E" w:rsidP="0081292E">
      <w:pPr>
        <w:pStyle w:val="Tekstpodstawowywcity21"/>
        <w:numPr>
          <w:ilvl w:val="0"/>
          <w:numId w:val="16"/>
        </w:numPr>
        <w:tabs>
          <w:tab w:val="left" w:pos="960"/>
        </w:tabs>
        <w:autoSpaceDN w:val="0"/>
        <w:spacing w:line="360" w:lineRule="auto"/>
        <w:ind w:left="480" w:hanging="480"/>
        <w:textAlignment w:val="baseline"/>
        <w:rPr>
          <w:rFonts w:ascii="Times New Roman" w:hAnsi="Times New Roman"/>
          <w:sz w:val="24"/>
          <w:szCs w:val="24"/>
        </w:rPr>
      </w:pPr>
      <w:r w:rsidRPr="0049497A">
        <w:rPr>
          <w:rFonts w:ascii="Times New Roman" w:hAnsi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81292E" w:rsidRPr="0049497A" w:rsidRDefault="0081292E" w:rsidP="0081292E">
      <w:pPr>
        <w:pStyle w:val="Tekstpodstawowywcity21"/>
        <w:numPr>
          <w:ilvl w:val="0"/>
          <w:numId w:val="15"/>
        </w:numPr>
        <w:tabs>
          <w:tab w:val="left" w:pos="960"/>
        </w:tabs>
        <w:autoSpaceDN w:val="0"/>
        <w:spacing w:line="360" w:lineRule="auto"/>
        <w:ind w:left="480" w:hanging="480"/>
        <w:textAlignment w:val="baseline"/>
        <w:rPr>
          <w:rFonts w:ascii="Times New Roman" w:hAnsi="Times New Roman"/>
          <w:sz w:val="24"/>
          <w:szCs w:val="24"/>
        </w:rPr>
      </w:pPr>
      <w:r w:rsidRPr="0049497A">
        <w:rPr>
          <w:rFonts w:ascii="Times New Roman" w:hAnsi="Times New Roman"/>
          <w:sz w:val="24"/>
          <w:szCs w:val="24"/>
        </w:rPr>
        <w:t>Posiadamy niezbędną wiedzę i doświadczenie oraz potencjał techniczny, a także dysponuje osobami zdolnymi do jego wykonania.</w:t>
      </w:r>
    </w:p>
    <w:p w:rsidR="0081292E" w:rsidRPr="0049497A" w:rsidRDefault="0081292E" w:rsidP="0081292E">
      <w:pPr>
        <w:pStyle w:val="Tekstpodstawowywcity21"/>
        <w:numPr>
          <w:ilvl w:val="0"/>
          <w:numId w:val="15"/>
        </w:numPr>
        <w:tabs>
          <w:tab w:val="left" w:pos="960"/>
        </w:tabs>
        <w:autoSpaceDN w:val="0"/>
        <w:spacing w:line="360" w:lineRule="auto"/>
        <w:ind w:left="480" w:hanging="480"/>
        <w:textAlignment w:val="baseline"/>
        <w:rPr>
          <w:rFonts w:ascii="Times New Roman" w:hAnsi="Times New Roman"/>
          <w:sz w:val="24"/>
          <w:szCs w:val="24"/>
        </w:rPr>
      </w:pPr>
      <w:r w:rsidRPr="0049497A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Uzyskaliśmy wszelkie informacje niezbędne do prawidłowego przygotowania i złożenia niniejszej oferty oraz nie wnosimy zastrzeżeń.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lang w:eastAsia="pl-PL"/>
        </w:rPr>
      </w:pPr>
      <w:r w:rsidRPr="0049497A">
        <w:rPr>
          <w:rFonts w:ascii="Times New Roman" w:hAnsi="Times New Roman" w:cs="Times New Roman"/>
          <w:lang w:eastAsia="pl-PL"/>
        </w:rPr>
        <w:t>Dołączony do zaproszenia projekt umowy został przez nas zaakceptowany i w przypadku wyboru naszej oferty zobowiązujemy się do zawarcia umowy na podanych warunkach.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lang w:eastAsia="pl-PL"/>
        </w:rPr>
        <w:t xml:space="preserve">Podane w ofercie ceny nie będą </w:t>
      </w:r>
      <w:r w:rsidRPr="0049497A">
        <w:rPr>
          <w:rFonts w:ascii="Times New Roman" w:hAnsi="Times New Roman" w:cs="Times New Roman"/>
          <w:color w:val="000000"/>
          <w:lang w:eastAsia="pl-PL"/>
        </w:rPr>
        <w:t>podlegać zmianie i waloryzacji.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lang w:eastAsia="pl-PL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 xml:space="preserve">Oświadczamy, że </w:t>
      </w:r>
      <w:r w:rsidRPr="0049497A">
        <w:rPr>
          <w:rFonts w:ascii="Times New Roman" w:hAnsi="Times New Roman" w:cs="Times New Roman"/>
          <w:color w:val="000000"/>
        </w:rPr>
        <w:t xml:space="preserve">Projekt umowy, stanowiący załącznik nr </w:t>
      </w:r>
      <w:r w:rsidR="00272670">
        <w:rPr>
          <w:rFonts w:ascii="Times New Roman" w:hAnsi="Times New Roman" w:cs="Times New Roman"/>
          <w:color w:val="000000"/>
        </w:rPr>
        <w:t>3</w:t>
      </w:r>
      <w:r w:rsidRPr="0049497A">
        <w:rPr>
          <w:rFonts w:ascii="Times New Roman" w:hAnsi="Times New Roman" w:cs="Times New Roman"/>
          <w:color w:val="000000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81292E" w:rsidRPr="0049497A" w:rsidRDefault="0081292E" w:rsidP="0081292E">
      <w:pPr>
        <w:pStyle w:val="Standard"/>
        <w:numPr>
          <w:ilvl w:val="0"/>
          <w:numId w:val="15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lang w:eastAsia="pl-PL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>Oświadczam, że oferta jest ważna i wiążąca przez okres 30 dni licząc od dnia, w którym upływa termin do składania ofert.</w:t>
      </w:r>
    </w:p>
    <w:p w:rsidR="000E2FB4" w:rsidRPr="002F25FC" w:rsidRDefault="000E2FB4" w:rsidP="000E2FB4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0E2FB4" w:rsidRPr="009F32AF" w:rsidRDefault="000E2FB4" w:rsidP="000E2FB4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lastRenderedPageBreak/>
        <w:t>realizację przedmiotu zamówienia zamierzamy powierzyć podwykonawcom w wymienionym poniżej zakresie*):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0E2FB4" w:rsidRPr="009F32AF" w:rsidRDefault="000E2FB4" w:rsidP="000E2FB4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color w:val="000000"/>
        </w:rPr>
        <w:br/>
      </w:r>
      <w:r w:rsidRPr="008C5041">
        <w:rPr>
          <w:color w:val="000000"/>
        </w:rPr>
        <w:t>z realizacją u</w:t>
      </w:r>
      <w:r>
        <w:rPr>
          <w:color w:val="000000"/>
        </w:rPr>
        <w:t>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</w:t>
      </w:r>
      <w:r w:rsidR="00561FCD">
        <w:rPr>
          <w:color w:val="000000"/>
        </w:rPr>
        <w:t>oraz roszczeń z tytułu rękojmi lub gwarancji</w:t>
      </w:r>
      <w:r w:rsidRPr="008C5041">
        <w:rPr>
          <w:color w:val="000000"/>
        </w:rPr>
        <w:t xml:space="preserve">. Dokumenty przesłane na ww. </w:t>
      </w:r>
      <w:r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0E2FB4" w:rsidRPr="008C5041" w:rsidRDefault="000E2FB4" w:rsidP="000E2FB4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E2FB4" w:rsidRPr="007A038D" w:rsidTr="00DC2B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B4" w:rsidRPr="007A038D" w:rsidRDefault="000E2FB4" w:rsidP="00800F7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0E2FB4" w:rsidRPr="007A038D" w:rsidRDefault="000E2FB4" w:rsidP="00800F7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E2FB4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E3760" w:rsidRPr="004E3760" w:rsidRDefault="004E3760" w:rsidP="004E3760">
      <w:pPr>
        <w:widowControl/>
        <w:suppressAutoHyphens w:val="0"/>
        <w:autoSpaceDN/>
        <w:spacing w:line="276" w:lineRule="auto"/>
        <w:ind w:left="142"/>
        <w:jc w:val="both"/>
        <w:textAlignment w:val="auto"/>
        <w:rPr>
          <w:rFonts w:eastAsiaTheme="minorHAnsi"/>
          <w:i/>
          <w:kern w:val="0"/>
          <w:szCs w:val="24"/>
          <w:u w:val="single"/>
          <w:lang w:eastAsia="en-US"/>
        </w:rPr>
      </w:pPr>
      <w:r w:rsidRPr="004E3760">
        <w:rPr>
          <w:rFonts w:eastAsiaTheme="minorHAnsi"/>
          <w:i/>
          <w:kern w:val="0"/>
          <w:szCs w:val="24"/>
          <w:u w:val="single"/>
          <w:lang w:eastAsia="en-US"/>
        </w:rPr>
        <w:t>Oświadczenie Wykonawcy w zakresie wypełnienia obowiązków informacyjnych      przewidzianych      w art. 13 lub art. 14 RODO</w:t>
      </w:r>
      <w:r w:rsidRPr="004E3760">
        <w:rPr>
          <w:rFonts w:eastAsiaTheme="minorHAnsi"/>
          <w:i/>
          <w:kern w:val="0"/>
          <w:szCs w:val="24"/>
          <w:u w:val="single"/>
          <w:vertAlign w:val="superscript"/>
          <w:lang w:eastAsia="en-US"/>
        </w:rPr>
        <w:footnoteReference w:id="1"/>
      </w:r>
      <w:r w:rsidRPr="004E3760">
        <w:rPr>
          <w:rFonts w:eastAsiaTheme="minorHAnsi"/>
          <w:i/>
          <w:kern w:val="0"/>
          <w:szCs w:val="24"/>
          <w:u w:val="single"/>
          <w:lang w:eastAsia="en-US"/>
        </w:rPr>
        <w:t xml:space="preserve"> </w:t>
      </w:r>
    </w:p>
    <w:p w:rsidR="004E3760" w:rsidRDefault="004E3760" w:rsidP="004E3760">
      <w:pPr>
        <w:widowControl/>
        <w:suppressAutoHyphens w:val="0"/>
        <w:autoSpaceDN/>
        <w:ind w:left="142"/>
        <w:textAlignment w:val="auto"/>
        <w:rPr>
          <w:rFonts w:eastAsiaTheme="minorHAnsi"/>
          <w:color w:val="000000"/>
          <w:kern w:val="0"/>
          <w:szCs w:val="24"/>
          <w:lang w:eastAsia="en-US"/>
        </w:rPr>
      </w:pPr>
    </w:p>
    <w:p w:rsidR="004E3760" w:rsidRPr="004E3760" w:rsidRDefault="004E3760" w:rsidP="004E3760">
      <w:pPr>
        <w:widowControl/>
        <w:suppressAutoHyphens w:val="0"/>
        <w:autoSpaceDN/>
        <w:ind w:hanging="426"/>
        <w:jc w:val="both"/>
        <w:textAlignment w:val="auto"/>
        <w:rPr>
          <w:color w:val="000000"/>
          <w:kern w:val="0"/>
          <w:szCs w:val="24"/>
        </w:rPr>
      </w:pPr>
      <w:r w:rsidRPr="004E3760">
        <w:rPr>
          <w:rFonts w:eastAsiaTheme="minorHAnsi"/>
          <w:b/>
          <w:color w:val="000000"/>
          <w:kern w:val="0"/>
          <w:szCs w:val="24"/>
          <w:lang w:eastAsia="en-US"/>
        </w:rPr>
        <w:t>VI.</w:t>
      </w:r>
      <w:r>
        <w:rPr>
          <w:rFonts w:eastAsiaTheme="minorHAnsi"/>
          <w:b/>
          <w:color w:val="000000"/>
          <w:kern w:val="0"/>
          <w:szCs w:val="24"/>
          <w:lang w:eastAsia="en-US"/>
        </w:rPr>
        <w:t xml:space="preserve">  </w:t>
      </w:r>
      <w:r w:rsidRPr="004E3760">
        <w:rPr>
          <w:color w:val="000000"/>
          <w:kern w:val="0"/>
          <w:szCs w:val="24"/>
        </w:rPr>
        <w:t xml:space="preserve">Oświadczam, że wypełniłem obowiązki informacyjne przewidziane w art. 13 lub art. 14 </w:t>
      </w:r>
      <w:r>
        <w:rPr>
          <w:color w:val="000000"/>
          <w:kern w:val="0"/>
          <w:szCs w:val="24"/>
        </w:rPr>
        <w:t xml:space="preserve"> </w:t>
      </w:r>
      <w:r w:rsidRPr="004E3760">
        <w:rPr>
          <w:color w:val="000000"/>
          <w:kern w:val="0"/>
          <w:szCs w:val="24"/>
        </w:rPr>
        <w:t xml:space="preserve">RODO  wobec osób fizycznych, </w:t>
      </w:r>
      <w:r w:rsidRPr="004E3760">
        <w:rPr>
          <w:kern w:val="0"/>
          <w:szCs w:val="24"/>
        </w:rPr>
        <w:t>od których dane osobowe bezpośrednio lub pośrednio pozyskałem</w:t>
      </w:r>
      <w:r w:rsidRPr="004E3760">
        <w:rPr>
          <w:color w:val="000000"/>
          <w:kern w:val="0"/>
          <w:szCs w:val="24"/>
        </w:rPr>
        <w:t xml:space="preserve"> w celu </w:t>
      </w:r>
      <w:r>
        <w:rPr>
          <w:color w:val="000000"/>
          <w:kern w:val="0"/>
          <w:szCs w:val="24"/>
        </w:rPr>
        <w:t xml:space="preserve">   </w:t>
      </w:r>
      <w:r w:rsidRPr="004E3760">
        <w:rPr>
          <w:color w:val="000000"/>
          <w:kern w:val="0"/>
          <w:szCs w:val="24"/>
        </w:rPr>
        <w:t>ubiegania się o udzielenie zamówienia publicznego w niniejszym postępowaniu.</w:t>
      </w:r>
      <w:r w:rsidRPr="004E3760">
        <w:rPr>
          <w:color w:val="000000"/>
          <w:kern w:val="0"/>
          <w:szCs w:val="24"/>
          <w:vertAlign w:val="superscript"/>
        </w:rPr>
        <w:footnoteReference w:id="2"/>
      </w:r>
    </w:p>
    <w:p w:rsidR="004E3760" w:rsidRPr="004E3760" w:rsidRDefault="004E3760" w:rsidP="004E3760">
      <w:pPr>
        <w:widowControl/>
        <w:autoSpaceDN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</w:p>
    <w:p w:rsidR="004E3760" w:rsidRDefault="004E3760" w:rsidP="004E376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D322FC" w:rsidRDefault="00D322FC" w:rsidP="004E376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D322FC" w:rsidRPr="004E3760" w:rsidRDefault="00D322FC" w:rsidP="004E376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4E3760" w:rsidRPr="004E3760" w:rsidRDefault="004E3760" w:rsidP="004E3760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539C0" w:rsidRPr="007A038D" w:rsidRDefault="005539C0" w:rsidP="000E2FB4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0E2FB4" w:rsidRPr="007A038D" w:rsidRDefault="000E2FB4" w:rsidP="000E2FB4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0E2FB4" w:rsidRPr="007A038D" w:rsidRDefault="000E2FB4" w:rsidP="000E2FB4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0E2FB4" w:rsidRPr="007A038D" w:rsidRDefault="000E2FB4" w:rsidP="000E2FB4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</w:t>
      </w:r>
      <w:r w:rsidR="00DC2B69">
        <w:rPr>
          <w:rFonts w:eastAsia="Cambria"/>
          <w:kern w:val="1"/>
          <w:sz w:val="16"/>
          <w:szCs w:val="24"/>
          <w:lang w:eastAsia="zh-CN"/>
        </w:rPr>
        <w:t xml:space="preserve">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>podpisy osób uprawnionych do reprezentowania Wykonawcy</w:t>
      </w:r>
    </w:p>
    <w:p w:rsidR="000E2FB4" w:rsidRPr="00797DCA" w:rsidRDefault="000E2FB4" w:rsidP="000E2FB4">
      <w:pPr>
        <w:tabs>
          <w:tab w:val="left" w:pos="2370"/>
        </w:tabs>
      </w:pPr>
      <w:r>
        <w:t>*zaznaczyć właściwe</w:t>
      </w:r>
    </w:p>
    <w:p w:rsidR="000E2FB4" w:rsidRPr="00846F31" w:rsidRDefault="000E2FB4" w:rsidP="000E2FB4">
      <w:pPr>
        <w:widowControl/>
        <w:suppressAutoHyphens w:val="0"/>
        <w:spacing w:line="360" w:lineRule="auto"/>
        <w:jc w:val="both"/>
        <w:rPr>
          <w:kern w:val="0"/>
        </w:rPr>
      </w:pPr>
    </w:p>
    <w:sectPr w:rsidR="000E2FB4" w:rsidRPr="00846F31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46" w:rsidRDefault="005B6246" w:rsidP="00797DCA">
      <w:r>
        <w:separator/>
      </w:r>
    </w:p>
  </w:endnote>
  <w:endnote w:type="continuationSeparator" w:id="0">
    <w:p w:rsidR="005B6246" w:rsidRDefault="005B6246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37">
          <w:rPr>
            <w:noProof/>
          </w:rPr>
          <w:t>5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46" w:rsidRDefault="005B6246" w:rsidP="00797DCA">
      <w:r>
        <w:separator/>
      </w:r>
    </w:p>
  </w:footnote>
  <w:footnote w:type="continuationSeparator" w:id="0">
    <w:p w:rsidR="005B6246" w:rsidRDefault="005B6246" w:rsidP="00797DCA">
      <w:r>
        <w:continuationSeparator/>
      </w:r>
    </w:p>
  </w:footnote>
  <w:footnote w:id="1">
    <w:p w:rsidR="004E3760" w:rsidRDefault="004E3760" w:rsidP="004E37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E3760" w:rsidRPr="00F572BB" w:rsidRDefault="004E3760" w:rsidP="004E3760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76A1C3F"/>
    <w:multiLevelType w:val="multilevel"/>
    <w:tmpl w:val="D762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642F6A"/>
    <w:multiLevelType w:val="hybridMultilevel"/>
    <w:tmpl w:val="747652B4"/>
    <w:lvl w:ilvl="0" w:tplc="5992A644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95D72"/>
    <w:multiLevelType w:val="multilevel"/>
    <w:tmpl w:val="2EC6AF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DC55AD"/>
    <w:multiLevelType w:val="hybridMultilevel"/>
    <w:tmpl w:val="F830163A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8C4"/>
    <w:multiLevelType w:val="hybridMultilevel"/>
    <w:tmpl w:val="F76A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230C"/>
    <w:multiLevelType w:val="multilevel"/>
    <w:tmpl w:val="C122AE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64" w:hanging="2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4D5C74"/>
    <w:multiLevelType w:val="hybridMultilevel"/>
    <w:tmpl w:val="C5BC4A16"/>
    <w:lvl w:ilvl="0" w:tplc="EB26B4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7B1707"/>
    <w:multiLevelType w:val="hybridMultilevel"/>
    <w:tmpl w:val="AB90605C"/>
    <w:lvl w:ilvl="0" w:tplc="0742AA1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E142076"/>
    <w:multiLevelType w:val="multilevel"/>
    <w:tmpl w:val="253E450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1209B"/>
    <w:rsid w:val="00025967"/>
    <w:rsid w:val="000333BD"/>
    <w:rsid w:val="000371AC"/>
    <w:rsid w:val="00045A80"/>
    <w:rsid w:val="000471BB"/>
    <w:rsid w:val="00056CB3"/>
    <w:rsid w:val="000A3AE7"/>
    <w:rsid w:val="000B01E2"/>
    <w:rsid w:val="000E2FB4"/>
    <w:rsid w:val="000E504F"/>
    <w:rsid w:val="001016E7"/>
    <w:rsid w:val="00103847"/>
    <w:rsid w:val="0011404E"/>
    <w:rsid w:val="00121736"/>
    <w:rsid w:val="001360EC"/>
    <w:rsid w:val="0014344C"/>
    <w:rsid w:val="001438A3"/>
    <w:rsid w:val="001572D3"/>
    <w:rsid w:val="0016170C"/>
    <w:rsid w:val="00165413"/>
    <w:rsid w:val="00180069"/>
    <w:rsid w:val="0019427E"/>
    <w:rsid w:val="001A2394"/>
    <w:rsid w:val="001B56E6"/>
    <w:rsid w:val="001B6775"/>
    <w:rsid w:val="001F0E18"/>
    <w:rsid w:val="001F12C7"/>
    <w:rsid w:val="00204D38"/>
    <w:rsid w:val="0022346D"/>
    <w:rsid w:val="00234579"/>
    <w:rsid w:val="00272670"/>
    <w:rsid w:val="00273D4C"/>
    <w:rsid w:val="00274962"/>
    <w:rsid w:val="00297619"/>
    <w:rsid w:val="002B20BC"/>
    <w:rsid w:val="002B315B"/>
    <w:rsid w:val="002F28D9"/>
    <w:rsid w:val="00346505"/>
    <w:rsid w:val="00347D85"/>
    <w:rsid w:val="003601A6"/>
    <w:rsid w:val="0038125E"/>
    <w:rsid w:val="0038328A"/>
    <w:rsid w:val="003B42AB"/>
    <w:rsid w:val="003B4432"/>
    <w:rsid w:val="003C4B56"/>
    <w:rsid w:val="003C5DF2"/>
    <w:rsid w:val="003F5FA3"/>
    <w:rsid w:val="00435F4D"/>
    <w:rsid w:val="00463CB8"/>
    <w:rsid w:val="00474C7A"/>
    <w:rsid w:val="00475190"/>
    <w:rsid w:val="00484715"/>
    <w:rsid w:val="004A0421"/>
    <w:rsid w:val="004E3760"/>
    <w:rsid w:val="00507290"/>
    <w:rsid w:val="005160AB"/>
    <w:rsid w:val="0053071C"/>
    <w:rsid w:val="00531799"/>
    <w:rsid w:val="00541E96"/>
    <w:rsid w:val="005539C0"/>
    <w:rsid w:val="00560628"/>
    <w:rsid w:val="00561FCD"/>
    <w:rsid w:val="005626C3"/>
    <w:rsid w:val="0057066E"/>
    <w:rsid w:val="00595208"/>
    <w:rsid w:val="005B5B61"/>
    <w:rsid w:val="005B6246"/>
    <w:rsid w:val="00621841"/>
    <w:rsid w:val="00624B44"/>
    <w:rsid w:val="00633969"/>
    <w:rsid w:val="0068041F"/>
    <w:rsid w:val="0069486F"/>
    <w:rsid w:val="00695B36"/>
    <w:rsid w:val="006D66C0"/>
    <w:rsid w:val="00706E3E"/>
    <w:rsid w:val="00754DDB"/>
    <w:rsid w:val="00762F5C"/>
    <w:rsid w:val="00797DCA"/>
    <w:rsid w:val="007A3CA6"/>
    <w:rsid w:val="007B09C5"/>
    <w:rsid w:val="007D3E85"/>
    <w:rsid w:val="0080384C"/>
    <w:rsid w:val="0081292E"/>
    <w:rsid w:val="00823F2D"/>
    <w:rsid w:val="00826351"/>
    <w:rsid w:val="0088339B"/>
    <w:rsid w:val="008838B9"/>
    <w:rsid w:val="008C37BD"/>
    <w:rsid w:val="008C3DF4"/>
    <w:rsid w:val="008F70D6"/>
    <w:rsid w:val="009274BE"/>
    <w:rsid w:val="00931D54"/>
    <w:rsid w:val="0095580F"/>
    <w:rsid w:val="00966E89"/>
    <w:rsid w:val="0097005D"/>
    <w:rsid w:val="00970243"/>
    <w:rsid w:val="00972F93"/>
    <w:rsid w:val="009A51F6"/>
    <w:rsid w:val="009C7809"/>
    <w:rsid w:val="00A04161"/>
    <w:rsid w:val="00A075D1"/>
    <w:rsid w:val="00A11209"/>
    <w:rsid w:val="00A43EB2"/>
    <w:rsid w:val="00A50217"/>
    <w:rsid w:val="00A671D9"/>
    <w:rsid w:val="00A7053F"/>
    <w:rsid w:val="00A74BD7"/>
    <w:rsid w:val="00A96637"/>
    <w:rsid w:val="00AC0516"/>
    <w:rsid w:val="00AC4CE0"/>
    <w:rsid w:val="00AF7A4C"/>
    <w:rsid w:val="00B41ED9"/>
    <w:rsid w:val="00B83106"/>
    <w:rsid w:val="00B9186E"/>
    <w:rsid w:val="00BC0146"/>
    <w:rsid w:val="00BD2986"/>
    <w:rsid w:val="00BD5B65"/>
    <w:rsid w:val="00BF37FE"/>
    <w:rsid w:val="00C0526D"/>
    <w:rsid w:val="00C27BB2"/>
    <w:rsid w:val="00C44D7E"/>
    <w:rsid w:val="00C57A2A"/>
    <w:rsid w:val="00C748B2"/>
    <w:rsid w:val="00C914ED"/>
    <w:rsid w:val="00D03A96"/>
    <w:rsid w:val="00D04D7F"/>
    <w:rsid w:val="00D11910"/>
    <w:rsid w:val="00D26911"/>
    <w:rsid w:val="00D322FC"/>
    <w:rsid w:val="00D4396F"/>
    <w:rsid w:val="00D60CBD"/>
    <w:rsid w:val="00D71607"/>
    <w:rsid w:val="00D746D0"/>
    <w:rsid w:val="00DC2B69"/>
    <w:rsid w:val="00DF1DCA"/>
    <w:rsid w:val="00DF504E"/>
    <w:rsid w:val="00DF5346"/>
    <w:rsid w:val="00E30E07"/>
    <w:rsid w:val="00E335F4"/>
    <w:rsid w:val="00E377B2"/>
    <w:rsid w:val="00E821A8"/>
    <w:rsid w:val="00E93733"/>
    <w:rsid w:val="00E95558"/>
    <w:rsid w:val="00E979E8"/>
    <w:rsid w:val="00EE59C2"/>
    <w:rsid w:val="00F11780"/>
    <w:rsid w:val="00F22798"/>
    <w:rsid w:val="00F2512E"/>
    <w:rsid w:val="00F33572"/>
    <w:rsid w:val="00F47BAD"/>
    <w:rsid w:val="00F77994"/>
    <w:rsid w:val="00F83EF2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BD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0E2FB4"/>
    <w:pPr>
      <w:widowControl/>
      <w:autoSpaceDN/>
      <w:ind w:left="284" w:hanging="284"/>
      <w:jc w:val="both"/>
      <w:textAlignment w:val="auto"/>
    </w:pPr>
    <w:rPr>
      <w:rFonts w:ascii="Liberation Serif" w:hAnsi="Liberation Serif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8C37BD"/>
    <w:pPr>
      <w:widowControl/>
      <w:suppressAutoHyphens w:val="0"/>
      <w:autoSpaceDN/>
      <w:spacing w:before="100" w:beforeAutospacing="1" w:after="142" w:line="288" w:lineRule="auto"/>
      <w:textAlignment w:val="auto"/>
    </w:pPr>
    <w:rPr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7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76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760"/>
    <w:rPr>
      <w:vertAlign w:val="superscript"/>
    </w:rPr>
  </w:style>
  <w:style w:type="numbering" w:customStyle="1" w:styleId="WWNum10">
    <w:name w:val="WWNum10"/>
    <w:basedOn w:val="Bezlisty"/>
    <w:rsid w:val="0081292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7EB2-82BD-4068-810E-368EFFF8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2018-05-23T09:41:00Z</cp:lastPrinted>
  <dcterms:created xsi:type="dcterms:W3CDTF">2020-04-22T10:06:00Z</dcterms:created>
  <dcterms:modified xsi:type="dcterms:W3CDTF">2020-04-22T10:06:00Z</dcterms:modified>
</cp:coreProperties>
</file>