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6E63AD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3B39FB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</w:t>
      </w:r>
      <w:r w:rsidR="00982E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114D9E" w:rsidRPr="004B0E8F" w:rsidRDefault="00114D9E" w:rsidP="00114D9E">
      <w:pPr>
        <w:pStyle w:val="Default"/>
        <w:rPr>
          <w:b/>
        </w:rPr>
      </w:pPr>
      <w:r>
        <w:rPr>
          <w:b/>
        </w:rPr>
        <w:t xml:space="preserve">Monitor </w:t>
      </w:r>
      <w:r w:rsidR="00982E30">
        <w:rPr>
          <w:b/>
        </w:rPr>
        <w:t>32</w:t>
      </w:r>
      <w:r>
        <w:rPr>
          <w:b/>
        </w:rPr>
        <w:t>”</w:t>
      </w:r>
      <w:r w:rsidR="004F0FDC">
        <w:rPr>
          <w:b/>
        </w:rPr>
        <w:t xml:space="preserve"> – </w:t>
      </w:r>
      <w:r w:rsidR="00982E30">
        <w:rPr>
          <w:b/>
        </w:rPr>
        <w:t>18</w:t>
      </w:r>
      <w:r w:rsidR="004F0FDC">
        <w:rPr>
          <w:b/>
        </w:rPr>
        <w:t xml:space="preserve"> szt.</w:t>
      </w:r>
    </w:p>
    <w:p w:rsidR="00114D9E" w:rsidRDefault="00114D9E" w:rsidP="00114D9E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114D9E" w:rsidRPr="00624FBE" w:rsidRDefault="00114D9E" w:rsidP="00114D9E">
      <w:pPr>
        <w:pStyle w:val="Default"/>
        <w:rPr>
          <w:color w:val="auto"/>
          <w:sz w:val="23"/>
          <w:szCs w:val="23"/>
        </w:rPr>
      </w:pPr>
    </w:p>
    <w:p w:rsidR="00114D9E" w:rsidRPr="00624FBE" w:rsidRDefault="00114D9E" w:rsidP="00114D9E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114D9E" w:rsidRDefault="00114D9E" w:rsidP="00114D9E">
      <w:pPr>
        <w:pStyle w:val="Default"/>
        <w:rPr>
          <w:color w:val="auto"/>
          <w:sz w:val="23"/>
          <w:szCs w:val="23"/>
        </w:rPr>
      </w:pPr>
    </w:p>
    <w:p w:rsidR="00114D9E" w:rsidRDefault="00114D9E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624FBE">
        <w:rPr>
          <w:i/>
          <w:iCs/>
          <w:color w:val="auto"/>
          <w:sz w:val="20"/>
          <w:szCs w:val="20"/>
        </w:rPr>
        <w:t>(nazwa producenta,</w:t>
      </w:r>
      <w:r>
        <w:rPr>
          <w:i/>
          <w:iCs/>
          <w:color w:val="auto"/>
          <w:sz w:val="20"/>
          <w:szCs w:val="20"/>
        </w:rPr>
        <w:t xml:space="preserve"> typ, model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982E30" w:rsidRDefault="00982E30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tbl>
      <w:tblPr>
        <w:tblW w:w="10067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312"/>
        <w:gridCol w:w="3953"/>
        <w:gridCol w:w="4189"/>
      </w:tblGrid>
      <w:tr w:rsidR="00982E30" w:rsidRPr="002A2904" w:rsidTr="00E76087">
        <w:trPr>
          <w:trHeight w:val="3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A2904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A2904">
              <w:rPr>
                <w:b/>
                <w:sz w:val="16"/>
                <w:szCs w:val="16"/>
              </w:rPr>
              <w:t>Nazwa podzespołu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A2904"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A2904">
              <w:rPr>
                <w:b/>
                <w:sz w:val="16"/>
                <w:szCs w:val="16"/>
              </w:rPr>
              <w:t>Oferowane parametry**</w:t>
            </w:r>
          </w:p>
        </w:tc>
      </w:tr>
      <w:tr w:rsidR="00982E30" w:rsidRPr="002A2904" w:rsidTr="00E7608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Matryca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IPS lub</w:t>
            </w:r>
            <w:r w:rsidRPr="002A2904">
              <w:rPr>
                <w:sz w:val="16"/>
                <w:szCs w:val="16"/>
              </w:rPr>
              <w:t xml:space="preserve"> TFT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Rodzaj matrycy: …………………</w:t>
            </w:r>
          </w:p>
        </w:tc>
      </w:tr>
      <w:tr w:rsidR="00982E30" w:rsidRPr="002A2904" w:rsidTr="00E7608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Wyświetlacz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pStyle w:val="Default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 xml:space="preserve">- przekątna min. </w:t>
            </w:r>
            <w:r>
              <w:rPr>
                <w:sz w:val="16"/>
                <w:szCs w:val="16"/>
              </w:rPr>
              <w:t>32</w:t>
            </w:r>
            <w:r w:rsidRPr="002A2904">
              <w:rPr>
                <w:sz w:val="16"/>
                <w:szCs w:val="16"/>
              </w:rPr>
              <w:t xml:space="preserve"> cali</w:t>
            </w:r>
          </w:p>
          <w:p w:rsidR="00982E30" w:rsidRPr="002A2904" w:rsidRDefault="00982E30" w:rsidP="00E76087">
            <w:pPr>
              <w:pStyle w:val="Default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 xml:space="preserve">- rozdzielczość: min </w:t>
            </w:r>
            <w:r w:rsidRPr="002A2904">
              <w:rPr>
                <w:color w:val="1A1A1A"/>
                <w:sz w:val="16"/>
                <w:szCs w:val="16"/>
              </w:rPr>
              <w:t>2560 x 1080</w:t>
            </w:r>
          </w:p>
          <w:p w:rsidR="00982E30" w:rsidRPr="002A2904" w:rsidRDefault="00982E30" w:rsidP="00E76087">
            <w:pPr>
              <w:pStyle w:val="Default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 xml:space="preserve">- częstotliwość odświeżania min. 60 </w:t>
            </w:r>
            <w:proofErr w:type="spellStart"/>
            <w:r w:rsidRPr="002A2904">
              <w:rPr>
                <w:sz w:val="16"/>
                <w:szCs w:val="16"/>
              </w:rPr>
              <w:t>Hz</w:t>
            </w:r>
            <w:proofErr w:type="spellEnd"/>
          </w:p>
          <w:p w:rsidR="00982E30" w:rsidRPr="002A2904" w:rsidRDefault="00982E30" w:rsidP="00E76087">
            <w:pPr>
              <w:pStyle w:val="Default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- proporcje ekrany: 16:9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Przekątna: ………………….</w:t>
            </w:r>
          </w:p>
          <w:p w:rsidR="00982E30" w:rsidRPr="002A2904" w:rsidRDefault="00982E30" w:rsidP="00E76087">
            <w:pPr>
              <w:snapToGrid w:val="0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Rozdzielność: ……………….</w:t>
            </w:r>
          </w:p>
          <w:p w:rsidR="00982E30" w:rsidRPr="002A2904" w:rsidRDefault="00982E30" w:rsidP="00E76087">
            <w:pPr>
              <w:snapToGrid w:val="0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Częstotliwość odświeżania: ……………………</w:t>
            </w:r>
          </w:p>
          <w:p w:rsidR="00982E30" w:rsidRPr="002A2904" w:rsidRDefault="00982E30" w:rsidP="00E76087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Proporcje ekrany: TAK / NIE</w:t>
            </w:r>
          </w:p>
        </w:tc>
      </w:tr>
      <w:tr w:rsidR="00982E30" w:rsidRPr="002A2904" w:rsidTr="00E7608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Jasność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 xml:space="preserve">- min. 250 cd/m2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Jasność: ……………….</w:t>
            </w:r>
          </w:p>
        </w:tc>
      </w:tr>
      <w:tr w:rsidR="00982E30" w:rsidRPr="002A2904" w:rsidTr="00E7608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Czas reakcji matrycy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 xml:space="preserve">- </w:t>
            </w:r>
            <w:r w:rsidRPr="002A2904">
              <w:rPr>
                <w:color w:val="000000"/>
                <w:sz w:val="16"/>
                <w:szCs w:val="16"/>
                <w:lang w:bidi="pl-PL"/>
              </w:rPr>
              <w:t>max. 7ms (</w:t>
            </w:r>
            <w:proofErr w:type="spellStart"/>
            <w:r w:rsidRPr="002A2904">
              <w:rPr>
                <w:color w:val="000000"/>
                <w:sz w:val="16"/>
                <w:szCs w:val="16"/>
                <w:lang w:bidi="pl-PL"/>
              </w:rPr>
              <w:t>gray</w:t>
            </w:r>
            <w:proofErr w:type="spellEnd"/>
            <w:r w:rsidRPr="002A2904">
              <w:rPr>
                <w:color w:val="000000"/>
                <w:sz w:val="16"/>
                <w:szCs w:val="16"/>
                <w:lang w:bidi="pl-PL"/>
              </w:rPr>
              <w:t>-to-</w:t>
            </w:r>
            <w:proofErr w:type="spellStart"/>
            <w:r w:rsidRPr="002A2904">
              <w:rPr>
                <w:color w:val="000000"/>
                <w:sz w:val="16"/>
                <w:szCs w:val="16"/>
                <w:lang w:bidi="pl-PL"/>
              </w:rPr>
              <w:t>gray</w:t>
            </w:r>
            <w:proofErr w:type="spellEnd"/>
            <w:r w:rsidRPr="002A2904">
              <w:rPr>
                <w:color w:val="000000"/>
                <w:sz w:val="16"/>
                <w:szCs w:val="16"/>
                <w:lang w:bidi="pl-PL"/>
              </w:rPr>
              <w:t>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Czas reakcji matrycy</w:t>
            </w:r>
            <w:r>
              <w:rPr>
                <w:sz w:val="16"/>
                <w:szCs w:val="16"/>
              </w:rPr>
              <w:t>: ………………..</w:t>
            </w:r>
          </w:p>
        </w:tc>
      </w:tr>
      <w:tr w:rsidR="00982E30" w:rsidRPr="002A2904" w:rsidTr="00E7608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Kontrast dynamiczny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min. 2000000:1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Kontrast dynamiczny</w:t>
            </w:r>
            <w:r>
              <w:rPr>
                <w:color w:val="000000"/>
                <w:sz w:val="16"/>
                <w:szCs w:val="16"/>
                <w:lang w:bidi="pl-PL"/>
              </w:rPr>
              <w:t>: …………………</w:t>
            </w:r>
          </w:p>
        </w:tc>
      </w:tr>
      <w:tr w:rsidR="00982E30" w:rsidRPr="002A2904" w:rsidTr="00E7608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color w:val="000000"/>
                <w:sz w:val="16"/>
                <w:szCs w:val="16"/>
                <w:lang w:bidi="pl-PL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Kontrast statyczny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color w:val="000000"/>
                <w:sz w:val="16"/>
                <w:szCs w:val="16"/>
                <w:lang w:bidi="pl-PL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min 1000:1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Kontrast statyczny</w:t>
            </w:r>
            <w:r>
              <w:rPr>
                <w:color w:val="000000"/>
                <w:sz w:val="16"/>
                <w:szCs w:val="16"/>
                <w:lang w:bidi="pl-PL"/>
              </w:rPr>
              <w:t>: …………………</w:t>
            </w:r>
          </w:p>
        </w:tc>
      </w:tr>
      <w:tr w:rsidR="00982E30" w:rsidRPr="002A2904" w:rsidTr="00E7608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color w:val="000000"/>
                <w:sz w:val="16"/>
                <w:szCs w:val="16"/>
                <w:lang w:bidi="pl-PL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Kąt widzenia poziomy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color w:val="000000"/>
                <w:sz w:val="16"/>
                <w:szCs w:val="16"/>
                <w:lang w:bidi="pl-PL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min. 170 stopni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Kąt widzenia poziomy</w:t>
            </w:r>
            <w:r>
              <w:rPr>
                <w:color w:val="000000"/>
                <w:sz w:val="16"/>
                <w:szCs w:val="16"/>
                <w:lang w:bidi="pl-PL"/>
              </w:rPr>
              <w:t>: …………………..</w:t>
            </w:r>
          </w:p>
        </w:tc>
      </w:tr>
      <w:tr w:rsidR="00982E30" w:rsidRPr="002A2904" w:rsidTr="00E7608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color w:val="000000"/>
                <w:sz w:val="16"/>
                <w:szCs w:val="16"/>
                <w:lang w:bidi="pl-PL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Kąt widzenia pionowy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color w:val="000000"/>
                <w:sz w:val="16"/>
                <w:szCs w:val="16"/>
                <w:lang w:bidi="pl-PL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min. 160 stopni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  <w:lang w:bidi="pl-PL"/>
              </w:rPr>
              <w:t>Kąt widzenia pionowy</w:t>
            </w:r>
            <w:r>
              <w:rPr>
                <w:color w:val="000000"/>
                <w:sz w:val="16"/>
                <w:szCs w:val="16"/>
                <w:lang w:bidi="pl-PL"/>
              </w:rPr>
              <w:t>: ………………………</w:t>
            </w:r>
          </w:p>
        </w:tc>
      </w:tr>
      <w:tr w:rsidR="00982E30" w:rsidRPr="002A2904" w:rsidTr="00E76087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Rodzaje wejść / wyjść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pStyle w:val="Default"/>
              <w:rPr>
                <w:sz w:val="16"/>
                <w:szCs w:val="16"/>
              </w:rPr>
            </w:pPr>
            <w:r w:rsidRPr="00211C69">
              <w:rPr>
                <w:sz w:val="16"/>
                <w:szCs w:val="16"/>
              </w:rPr>
              <w:t>- min. 1 x HDMI;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pStyle w:val="Default"/>
              <w:snapToGrid w:val="0"/>
              <w:jc w:val="both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Rodzaje wejść / wyjść: …………………..</w:t>
            </w:r>
          </w:p>
        </w:tc>
      </w:tr>
      <w:tr w:rsidR="00982E30" w:rsidRPr="002A2904" w:rsidTr="00E76087">
        <w:trPr>
          <w:trHeight w:val="3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A2904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pStyle w:val="Default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 xml:space="preserve">Wyposażenie multimedialne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contextualSpacing/>
              <w:rPr>
                <w:color w:val="1A1A1A"/>
                <w:sz w:val="16"/>
                <w:szCs w:val="16"/>
              </w:rPr>
            </w:pPr>
            <w:r w:rsidRPr="002A2904">
              <w:rPr>
                <w:color w:val="1A1A1A"/>
                <w:sz w:val="16"/>
                <w:szCs w:val="16"/>
              </w:rPr>
              <w:t xml:space="preserve">Wbudowane głośniki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TAK / NIE*</w:t>
            </w:r>
          </w:p>
        </w:tc>
      </w:tr>
      <w:tr w:rsidR="00982E30" w:rsidRPr="002A2904" w:rsidTr="00E7608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center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pStyle w:val="docdata"/>
              <w:spacing w:before="0" w:beforeAutospacing="0" w:after="0" w:afterAutospacing="0" w:line="273" w:lineRule="auto"/>
              <w:rPr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Certyfikaty i standardy</w:t>
            </w:r>
          </w:p>
          <w:p w:rsidR="00982E30" w:rsidRPr="002A2904" w:rsidRDefault="00982E30" w:rsidP="00E7608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rPr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 xml:space="preserve">Deklaracja zgodności CE. </w:t>
            </w:r>
          </w:p>
          <w:p w:rsidR="00982E30" w:rsidRPr="002A2904" w:rsidRDefault="00982E30" w:rsidP="00E76087">
            <w:pPr>
              <w:snapToGrid w:val="0"/>
              <w:rPr>
                <w:sz w:val="16"/>
                <w:szCs w:val="16"/>
              </w:rPr>
            </w:pPr>
            <w:r w:rsidRPr="002A2904">
              <w:rPr>
                <w:color w:val="000000"/>
                <w:sz w:val="16"/>
                <w:szCs w:val="16"/>
              </w:rPr>
              <w:t>Efektywność energetyczna co najmniej równoważna tej określonej w specyfikacji programu ENERGY STAR.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30" w:rsidRPr="002A2904" w:rsidRDefault="00982E30" w:rsidP="00E76087">
            <w:pPr>
              <w:snapToGrid w:val="0"/>
              <w:jc w:val="both"/>
              <w:rPr>
                <w:sz w:val="16"/>
                <w:szCs w:val="16"/>
              </w:rPr>
            </w:pPr>
            <w:r w:rsidRPr="002A2904">
              <w:rPr>
                <w:sz w:val="16"/>
                <w:szCs w:val="16"/>
              </w:rPr>
              <w:t>--------------------</w:t>
            </w:r>
          </w:p>
        </w:tc>
      </w:tr>
    </w:tbl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8616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podpisy osób uprawnionych do reprezentowania Wykonawcy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114D9E" w:rsidRDefault="00071FBA" w:rsidP="00114D9E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sectPr w:rsidR="00071FBA" w:rsidRPr="00114D9E" w:rsidSect="001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71FBA"/>
    <w:rsid w:val="00072066"/>
    <w:rsid w:val="00114D9E"/>
    <w:rsid w:val="00142AE0"/>
    <w:rsid w:val="00196388"/>
    <w:rsid w:val="001D65F4"/>
    <w:rsid w:val="0035464C"/>
    <w:rsid w:val="003B39FB"/>
    <w:rsid w:val="0040062D"/>
    <w:rsid w:val="004144F3"/>
    <w:rsid w:val="004F0FDC"/>
    <w:rsid w:val="006156E1"/>
    <w:rsid w:val="00635948"/>
    <w:rsid w:val="006E63AD"/>
    <w:rsid w:val="006F353D"/>
    <w:rsid w:val="007514D6"/>
    <w:rsid w:val="00861684"/>
    <w:rsid w:val="008E7CDB"/>
    <w:rsid w:val="00907D70"/>
    <w:rsid w:val="00954A78"/>
    <w:rsid w:val="00982E30"/>
    <w:rsid w:val="009A0D5A"/>
    <w:rsid w:val="009E5A4A"/>
    <w:rsid w:val="00A67730"/>
    <w:rsid w:val="00B1703C"/>
    <w:rsid w:val="00BF6A56"/>
    <w:rsid w:val="00C00B5E"/>
    <w:rsid w:val="00C65085"/>
    <w:rsid w:val="00D21533"/>
    <w:rsid w:val="00E026A8"/>
    <w:rsid w:val="00E14E7A"/>
    <w:rsid w:val="00E951DC"/>
    <w:rsid w:val="00F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4000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A67730"/>
  </w:style>
  <w:style w:type="paragraph" w:customStyle="1" w:styleId="docdata">
    <w:name w:val="docdata"/>
    <w:aliases w:val="docy,v5,1660,baiaagaaboqcaaadpqqaaawzbaaaaaaaaaaaaaaaaaaaaaaaaaaaaaaaaaaaaaaaaaaaaaaaaaaaaaaaaaaaaaaaaaaaaaaaaaaaaaaaaaaaaaaaaaaaaaaaaaaaaaaaaaaaaaaaaaaaaaaaaaaaaaaaaaaaaaaaaaaaaaaaaaaaaaaaaaaaaaaaaaaaaaaaaaaaaaaaaaaaaaaaaaaaaaaaaaaaaaaaaaaaaaaa"/>
    <w:basedOn w:val="Normalny"/>
    <w:rsid w:val="003B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2019-06-17T12:09:00Z</cp:lastPrinted>
  <dcterms:created xsi:type="dcterms:W3CDTF">2019-08-30T08:36:00Z</dcterms:created>
  <dcterms:modified xsi:type="dcterms:W3CDTF">2019-08-30T08:39:00Z</dcterms:modified>
</cp:coreProperties>
</file>