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77104A" w:rsidP="002A069C">
      <w:pPr>
        <w:jc w:val="center"/>
        <w:rPr>
          <w:b/>
        </w:rPr>
      </w:pPr>
      <w:r w:rsidRPr="00D03CAD">
        <w:rPr>
          <w:b/>
        </w:rPr>
        <w:t>2401-ILZ</w:t>
      </w:r>
      <w:r w:rsidR="00D03CAD" w:rsidRPr="00D03CAD">
        <w:rPr>
          <w:b/>
        </w:rPr>
        <w:t>-1.261.</w:t>
      </w:r>
      <w:r w:rsidR="00647355">
        <w:rPr>
          <w:b/>
        </w:rPr>
        <w:t>30</w:t>
      </w:r>
      <w:r w:rsidR="00D03CAD" w:rsidRPr="00D03CAD">
        <w:rPr>
          <w:b/>
        </w:rPr>
        <w:t>.2019</w:t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  <w:t>Z</w:t>
      </w:r>
      <w:r w:rsidR="002A069C" w:rsidRPr="00930A89">
        <w:rPr>
          <w:b/>
          <w:bCs/>
          <w:i/>
          <w:iCs/>
        </w:rPr>
        <w:t xml:space="preserve">ałącznik nr 1 do </w:t>
      </w:r>
      <w:r w:rsidR="006F6423">
        <w:rPr>
          <w:b/>
          <w:bCs/>
          <w:i/>
          <w:iCs/>
        </w:rPr>
        <w:t>Zapr</w:t>
      </w:r>
      <w:r w:rsidR="00381CE8">
        <w:rPr>
          <w:b/>
          <w:bCs/>
          <w:i/>
          <w:iCs/>
        </w:rPr>
        <w:t>oszenia</w:t>
      </w:r>
    </w:p>
    <w:p w:rsidR="002A069C" w:rsidRPr="00930A89" w:rsidRDefault="002A069C" w:rsidP="002A069C">
      <w:pPr>
        <w:jc w:val="both"/>
        <w:rPr>
          <w:b/>
        </w:rPr>
      </w:pPr>
    </w:p>
    <w:p w:rsidR="00BA539A" w:rsidRDefault="00BA539A" w:rsidP="002A069C">
      <w:pPr>
        <w:jc w:val="right"/>
        <w:rPr>
          <w:szCs w:val="24"/>
        </w:rPr>
      </w:pPr>
    </w:p>
    <w:p w:rsidR="002A069C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77104A">
        <w:t>- 2019</w:t>
      </w:r>
      <w:r w:rsidRPr="00930A89">
        <w:t xml:space="preserve"> r.</w:t>
      </w:r>
    </w:p>
    <w:p w:rsidR="00BA539A" w:rsidRPr="00930A89" w:rsidRDefault="00BA539A" w:rsidP="002A069C">
      <w:pPr>
        <w:jc w:val="right"/>
      </w:pP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DE5" w:rsidRDefault="00505DE5" w:rsidP="002A069C"/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05DE5" w:rsidRDefault="00505DE5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05DE5" w:rsidRDefault="00505DE5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505DE5" w:rsidRDefault="00505DE5" w:rsidP="002A069C"/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05DE5" w:rsidRDefault="00505DE5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05DE5" w:rsidRDefault="00505DE5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77104A" w:rsidRDefault="0077104A" w:rsidP="002A069C">
      <w:pPr>
        <w:jc w:val="center"/>
        <w:rPr>
          <w:b/>
          <w:bCs/>
          <w:sz w:val="28"/>
          <w:szCs w:val="28"/>
        </w:rPr>
      </w:pPr>
    </w:p>
    <w:p w:rsidR="00BA539A" w:rsidRDefault="00BA539A" w:rsidP="002A069C">
      <w:pPr>
        <w:jc w:val="center"/>
        <w:rPr>
          <w:b/>
          <w:bCs/>
          <w:sz w:val="28"/>
          <w:szCs w:val="28"/>
        </w:rPr>
      </w:pPr>
    </w:p>
    <w:p w:rsidR="00BA539A" w:rsidRDefault="00BA539A" w:rsidP="002A069C">
      <w:pPr>
        <w:jc w:val="center"/>
        <w:rPr>
          <w:b/>
          <w:bCs/>
          <w:sz w:val="28"/>
          <w:szCs w:val="28"/>
        </w:rPr>
      </w:pPr>
    </w:p>
    <w:p w:rsidR="002A069C" w:rsidRDefault="002A069C" w:rsidP="002A069C">
      <w:pPr>
        <w:jc w:val="center"/>
        <w:rPr>
          <w:b/>
          <w:bCs/>
          <w:sz w:val="28"/>
          <w:szCs w:val="28"/>
        </w:rPr>
      </w:pPr>
      <w:r w:rsidRPr="00930A89">
        <w:rPr>
          <w:b/>
          <w:bCs/>
          <w:sz w:val="28"/>
          <w:szCs w:val="28"/>
        </w:rPr>
        <w:t>FORMULARZ OFERTY</w:t>
      </w:r>
    </w:p>
    <w:p w:rsidR="00BA539A" w:rsidRDefault="00BA539A" w:rsidP="002A069C">
      <w:pPr>
        <w:jc w:val="center"/>
        <w:rPr>
          <w:b/>
          <w:bCs/>
          <w:sz w:val="28"/>
          <w:szCs w:val="28"/>
        </w:rPr>
      </w:pPr>
    </w:p>
    <w:p w:rsidR="00BA539A" w:rsidRPr="00930A89" w:rsidRDefault="00BA539A" w:rsidP="002A069C">
      <w:pPr>
        <w:jc w:val="center"/>
      </w:pPr>
    </w:p>
    <w:p w:rsidR="002A069C" w:rsidRPr="00930A89" w:rsidRDefault="002A069C" w:rsidP="002A069C"/>
    <w:p w:rsidR="0076476F" w:rsidRPr="0076476F" w:rsidRDefault="0076476F" w:rsidP="000B3A1B">
      <w:pPr>
        <w:spacing w:line="480" w:lineRule="auto"/>
      </w:pPr>
      <w:r w:rsidRPr="0076476F">
        <w:t>Wykonawca:</w:t>
      </w:r>
    </w:p>
    <w:p w:rsidR="0076476F" w:rsidRPr="0076476F" w:rsidRDefault="0076476F" w:rsidP="000B3A1B">
      <w:pPr>
        <w:spacing w:line="480" w:lineRule="auto"/>
      </w:pPr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0B3A1B">
      <w:pPr>
        <w:spacing w:line="480" w:lineRule="auto"/>
      </w:pPr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Adres e-mail: ………………………………………………………………………………………………...</w:t>
      </w:r>
    </w:p>
    <w:p w:rsidR="000B3A1B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BA539A" w:rsidRDefault="00BA539A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47EF6">
        <w:rPr>
          <w:color w:val="000000"/>
          <w:szCs w:val="24"/>
        </w:rPr>
        <w:t>W odpowiedzi na zaproszenie do złożenia oferty</w:t>
      </w:r>
      <w:r w:rsidR="00381CE8">
        <w:rPr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 xml:space="preserve">na </w:t>
      </w:r>
      <w:r w:rsidR="00381CE8" w:rsidRPr="00381CE8">
        <w:rPr>
          <w:b/>
          <w:color w:val="000000"/>
          <w:szCs w:val="24"/>
        </w:rPr>
        <w:t>„</w:t>
      </w:r>
      <w:r w:rsidR="0019107F">
        <w:rPr>
          <w:b/>
          <w:color w:val="000000"/>
          <w:szCs w:val="24"/>
        </w:rPr>
        <w:t>Ś</w:t>
      </w:r>
      <w:r w:rsidR="0077104A">
        <w:rPr>
          <w:b/>
          <w:color w:val="000000"/>
          <w:szCs w:val="24"/>
        </w:rPr>
        <w:t xml:space="preserve">wiadczenie </w:t>
      </w:r>
      <w:r w:rsidR="00381CE8" w:rsidRPr="00381CE8">
        <w:rPr>
          <w:b/>
          <w:color w:val="000000"/>
          <w:szCs w:val="24"/>
        </w:rPr>
        <w:t xml:space="preserve">usług z zakresu medycyny pracy dla pracowników/funkcjonariuszy </w:t>
      </w:r>
      <w:r w:rsidR="0019107F">
        <w:rPr>
          <w:b/>
          <w:color w:val="000000"/>
          <w:szCs w:val="24"/>
        </w:rPr>
        <w:t>Izby Administracji S</w:t>
      </w:r>
      <w:r w:rsidR="00381CE8" w:rsidRPr="00381CE8">
        <w:rPr>
          <w:b/>
          <w:color w:val="000000"/>
          <w:szCs w:val="24"/>
        </w:rPr>
        <w:t xml:space="preserve">karbowej </w:t>
      </w:r>
      <w:r w:rsidR="0077104A">
        <w:rPr>
          <w:b/>
          <w:color w:val="000000"/>
          <w:szCs w:val="24"/>
        </w:rPr>
        <w:t>w Katowicach</w:t>
      </w:r>
      <w:r w:rsidR="00624EC7" w:rsidRPr="00381CE8">
        <w:rPr>
          <w:b/>
          <w:color w:val="000000"/>
          <w:szCs w:val="24"/>
        </w:rPr>
        <w:t>”</w:t>
      </w:r>
      <w:r w:rsidR="00D03CAD">
        <w:rPr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składamy ofertę na realizację przedmiot</w:t>
      </w:r>
      <w:r w:rsidR="0076476F">
        <w:rPr>
          <w:color w:val="000000"/>
          <w:szCs w:val="24"/>
        </w:rPr>
        <w:t>u</w:t>
      </w:r>
      <w:r w:rsidR="002A069C">
        <w:rPr>
          <w:color w:val="000000"/>
          <w:szCs w:val="24"/>
        </w:rPr>
        <w:t xml:space="preserve"> zamówienia: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77104A" w:rsidTr="0077104A">
        <w:tc>
          <w:tcPr>
            <w:tcW w:w="7933" w:type="dxa"/>
            <w:vAlign w:val="center"/>
          </w:tcPr>
          <w:p w:rsidR="0077104A" w:rsidRPr="00381CE8" w:rsidRDefault="0077104A" w:rsidP="00C159F2">
            <w:pPr>
              <w:suppressAutoHyphens w:val="0"/>
              <w:spacing w:line="276" w:lineRule="auto"/>
              <w:jc w:val="center"/>
              <w:rPr>
                <w:b/>
                <w:bCs/>
                <w:kern w:val="3"/>
                <w:szCs w:val="24"/>
              </w:rPr>
            </w:pPr>
            <w:r>
              <w:rPr>
                <w:b/>
                <w:bCs/>
                <w:kern w:val="3"/>
                <w:szCs w:val="24"/>
              </w:rPr>
              <w:t>Numer części</w:t>
            </w:r>
          </w:p>
        </w:tc>
        <w:tc>
          <w:tcPr>
            <w:tcW w:w="2410" w:type="dxa"/>
          </w:tcPr>
          <w:p w:rsidR="0077104A" w:rsidRDefault="0077104A" w:rsidP="0077104A">
            <w:pPr>
              <w:tabs>
                <w:tab w:val="left" w:pos="110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Należy zaznaczyć na którą część zostanie złożona oferta</w:t>
            </w:r>
          </w:p>
          <w:p w:rsidR="00BA539A" w:rsidRPr="009C5B40" w:rsidRDefault="00BA539A" w:rsidP="0077104A">
            <w:pPr>
              <w:tabs>
                <w:tab w:val="left" w:pos="1100"/>
              </w:tabs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7104A" w:rsidTr="00BA539A">
        <w:trPr>
          <w:trHeight w:val="736"/>
        </w:trPr>
        <w:tc>
          <w:tcPr>
            <w:tcW w:w="7933" w:type="dxa"/>
            <w:vAlign w:val="center"/>
          </w:tcPr>
          <w:p w:rsidR="0077104A" w:rsidRPr="0077104A" w:rsidRDefault="00D47EF6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Część </w:t>
            </w:r>
            <w:r w:rsidR="0077104A" w:rsidRPr="0077104A">
              <w:rPr>
                <w:bCs/>
                <w:color w:val="000000"/>
                <w:szCs w:val="24"/>
              </w:rPr>
              <w:t>I – placówka medyczna zlokalizowana w miejscowości Zawiercie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D47EF6" w:rsidP="00BA539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Część </w:t>
            </w:r>
            <w:r w:rsidR="0077104A" w:rsidRPr="0077104A">
              <w:rPr>
                <w:bCs/>
                <w:color w:val="000000"/>
                <w:szCs w:val="24"/>
              </w:rPr>
              <w:t xml:space="preserve">II – placówka medyczna zlokalizowana w miejscowości </w:t>
            </w:r>
            <w:r w:rsidR="00BA539A">
              <w:rPr>
                <w:bCs/>
                <w:color w:val="000000"/>
                <w:szCs w:val="24"/>
              </w:rPr>
              <w:t>Wodzisław Śląski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77104A" w:rsidRDefault="0077104A" w:rsidP="0077104A">
      <w:pPr>
        <w:pStyle w:val="Tekstpodstawowywcity"/>
        <w:tabs>
          <w:tab w:val="clear" w:pos="851"/>
        </w:tabs>
        <w:suppressAutoHyphens w:val="0"/>
        <w:ind w:left="357"/>
        <w:rPr>
          <w:b/>
          <w:color w:val="000000"/>
        </w:rPr>
      </w:pPr>
    </w:p>
    <w:p w:rsidR="00BA539A" w:rsidRPr="0077104A" w:rsidRDefault="00BA539A" w:rsidP="0077104A">
      <w:pPr>
        <w:pStyle w:val="Tekstpodstawowywcity"/>
        <w:tabs>
          <w:tab w:val="clear" w:pos="851"/>
        </w:tabs>
        <w:suppressAutoHyphens w:val="0"/>
        <w:ind w:left="357"/>
        <w:rPr>
          <w:b/>
          <w:color w:val="000000"/>
        </w:rPr>
      </w:pPr>
    </w:p>
    <w:p w:rsidR="000B3A1B" w:rsidRPr="00D47EF6" w:rsidRDefault="002A069C" w:rsidP="00D47EF6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ind w:left="357" w:hanging="357"/>
        <w:rPr>
          <w:color w:val="000000"/>
          <w:u w:val="single"/>
        </w:rPr>
      </w:pPr>
      <w:r w:rsidRPr="0070524D">
        <w:rPr>
          <w:u w:val="single"/>
        </w:rPr>
        <w:lastRenderedPageBreak/>
        <w:t>Oferujemy wykonanie przedmiotu zamówienia za niżej określoną cenę:</w:t>
      </w:r>
    </w:p>
    <w:p w:rsidR="003336BD" w:rsidRPr="003346B1" w:rsidRDefault="00D47EF6" w:rsidP="000B3A1B">
      <w:pPr>
        <w:pStyle w:val="Tekstpodstawowywcity"/>
        <w:tabs>
          <w:tab w:val="clear" w:pos="851"/>
          <w:tab w:val="left" w:pos="567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t xml:space="preserve">DLA CZĘŚCI </w:t>
      </w:r>
      <w:r w:rsidR="007A6FFC">
        <w:rPr>
          <w:b/>
        </w:rPr>
        <w:t>I</w:t>
      </w:r>
      <w:r w:rsidR="007A6FFC" w:rsidRPr="006A5114">
        <w:rPr>
          <w:b/>
          <w:bCs/>
          <w:kern w:val="3"/>
        </w:rPr>
        <w:t xml:space="preserve"> </w:t>
      </w:r>
      <w:r w:rsidR="007A6FFC">
        <w:rPr>
          <w:b/>
          <w:bCs/>
          <w:kern w:val="3"/>
        </w:rPr>
        <w:t xml:space="preserve">- </w:t>
      </w:r>
      <w:r w:rsidR="007A6FFC"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="007A6FFC" w:rsidRPr="003346B1">
        <w:rPr>
          <w:bCs/>
        </w:rPr>
        <w:t>ZAWIERCI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647355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647355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647355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647355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47355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647355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47355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647355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647355">
              <w:rPr>
                <w:sz w:val="2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473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 wynosi ……………………………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…………………….zł</w:t>
      </w:r>
    </w:p>
    <w:p w:rsidR="000B3A1B" w:rsidRDefault="007A6FFC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</w:t>
      </w:r>
      <w:r>
        <w:rPr>
          <w:b/>
          <w:color w:val="000000"/>
        </w:rPr>
        <w:t>….</w:t>
      </w:r>
      <w:r w:rsidR="003336BD">
        <w:rPr>
          <w:b/>
          <w:color w:val="000000"/>
        </w:rPr>
        <w:t>…………………………</w:t>
      </w:r>
      <w:r>
        <w:rPr>
          <w:b/>
          <w:color w:val="000000"/>
        </w:rPr>
        <w:t>..</w:t>
      </w:r>
      <w:r w:rsidR="003336BD">
        <w:rPr>
          <w:b/>
          <w:color w:val="000000"/>
        </w:rPr>
        <w:t xml:space="preserve">………………………zł) </w:t>
      </w:r>
    </w:p>
    <w:p w:rsidR="00D47EF6" w:rsidRDefault="00D47EF6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BA539A" w:rsidRDefault="00BA539A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47355" w:rsidRDefault="00647355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47355" w:rsidRDefault="00647355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BA539A" w:rsidRPr="00D47EF6" w:rsidRDefault="00BA539A" w:rsidP="00D47EF6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3336BD" w:rsidRPr="003346B1" w:rsidRDefault="00D47EF6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 xml:space="preserve">DLA CZĘŚCI </w:t>
      </w:r>
      <w:r w:rsidR="007A6FFC">
        <w:rPr>
          <w:b/>
        </w:rPr>
        <w:t>II</w:t>
      </w:r>
      <w:r w:rsidR="007A6FFC" w:rsidRPr="006A5114">
        <w:rPr>
          <w:b/>
          <w:bCs/>
          <w:kern w:val="3"/>
        </w:rPr>
        <w:t xml:space="preserve"> </w:t>
      </w:r>
      <w:r w:rsidR="007A6FFC">
        <w:rPr>
          <w:b/>
          <w:bCs/>
          <w:kern w:val="3"/>
        </w:rPr>
        <w:t xml:space="preserve">- </w:t>
      </w:r>
      <w:r w:rsidR="007A6FFC"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="00BA539A">
        <w:rPr>
          <w:bCs/>
        </w:rPr>
        <w:t>WODZISŁAW ŚLĄSKI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473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06F6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473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  <w:r w:rsidR="00E06F6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64735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="00E06F6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4735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="00E06F6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64735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="00E06F6A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I</w:t>
      </w:r>
      <w:r>
        <w:rPr>
          <w:b/>
          <w:color w:val="000000"/>
        </w:rPr>
        <w:t>I wynosi ………………………………………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………….zł</w:t>
      </w:r>
    </w:p>
    <w:p w:rsidR="00FA7FA0" w:rsidRDefault="007A6FFC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.</w:t>
      </w:r>
      <w:r w:rsidR="003336BD">
        <w:rPr>
          <w:b/>
          <w:color w:val="000000"/>
        </w:rPr>
        <w:t xml:space="preserve">………zł) </w:t>
      </w:r>
    </w:p>
    <w:p w:rsidR="00BA539A" w:rsidRDefault="00BA539A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BA539A" w:rsidRDefault="00BA539A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8D5A17" w:rsidRDefault="002A069C" w:rsidP="00D01CDE">
      <w:pPr>
        <w:tabs>
          <w:tab w:val="num" w:pos="1613"/>
        </w:tabs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lastRenderedPageBreak/>
        <w:t>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8D5A17" w:rsidRPr="008D5A17" w:rsidRDefault="008D5A17" w:rsidP="000B3A1B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Rozliczenia przedmiotu umowy następować będą w okresach miesięcznych, zwanych „okresem rozliczeniowym” do 7 dnia każdego miesiąca za miesiąc poprzedni na podstawie rachunków/ faktur wystawionych przez Wykonawcę.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Podstawę do ustalenia kwoty wynagrodzenia stanowić będzie liczba i rodzaj zrealizowanych usług.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Wynagrodzenie miesięczne należne Wykonawcy za wykonanie przedmiotu umowy w danym okresie rozliczeniowym, płatne jest przez Zamawiającego w terminie 21 dni od dnia doręczenia prawidłowo wystawionego rachunku/faktury do siedziby Zamawiającego na rachunek bankowy Wykonawcy</w:t>
      </w:r>
      <w:r w:rsidRPr="008D5A17">
        <w:rPr>
          <w:szCs w:val="24"/>
        </w:rPr>
        <w:t>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t>Za datę dokonania płatności strony uznają datę obciążenia rachunku Zamawiającego</w:t>
      </w:r>
      <w:r w:rsidRPr="008D5A17">
        <w:rPr>
          <w:b/>
        </w:rPr>
        <w:t>.</w:t>
      </w:r>
    </w:p>
    <w:p w:rsidR="008D5A17" w:rsidRDefault="002A069C" w:rsidP="000B3A1B">
      <w:pPr>
        <w:tabs>
          <w:tab w:val="num" w:pos="567"/>
        </w:tabs>
        <w:spacing w:before="120" w:line="276" w:lineRule="auto"/>
        <w:ind w:left="567" w:hanging="578"/>
        <w:jc w:val="both"/>
      </w:pPr>
      <w:r w:rsidRPr="002A3AD4">
        <w:rPr>
          <w:b/>
        </w:rPr>
        <w:t>I</w:t>
      </w:r>
      <w:r w:rsidR="008D5A17">
        <w:rPr>
          <w:b/>
        </w:rPr>
        <w:t>II</w:t>
      </w:r>
      <w:r w:rsidRPr="002A3AD4">
        <w:rPr>
          <w:b/>
        </w:rPr>
        <w:t>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165B3C">
        <w:rPr>
          <w:b/>
        </w:rPr>
        <w:t>Oświadczamy, że</w:t>
      </w:r>
      <w:r w:rsidR="008D5A17" w:rsidRPr="00165B3C">
        <w:rPr>
          <w:b/>
        </w:rPr>
        <w:t>:</w:t>
      </w:r>
    </w:p>
    <w:p w:rsidR="008D5A17" w:rsidRPr="00794466" w:rsidRDefault="00794466" w:rsidP="004E162E">
      <w:pPr>
        <w:widowControl w:val="0"/>
        <w:numPr>
          <w:ilvl w:val="2"/>
          <w:numId w:val="91"/>
        </w:numPr>
        <w:tabs>
          <w:tab w:val="num" w:pos="340"/>
        </w:tabs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794466">
        <w:rPr>
          <w:rFonts w:eastAsia="Lucida Sans Unicode"/>
          <w:szCs w:val="24"/>
          <w:lang w:eastAsia="en-US"/>
        </w:rPr>
        <w:t>posiada uprawnienia do wykonywania działalności objętej przedmiotem zamówienia, tj.</w:t>
      </w:r>
      <w:r>
        <w:rPr>
          <w:rFonts w:eastAsia="Lucida Sans Unicode"/>
          <w:szCs w:val="24"/>
          <w:lang w:eastAsia="en-US"/>
        </w:rPr>
        <w:t xml:space="preserve"> </w:t>
      </w:r>
      <w:r w:rsidRPr="00794466">
        <w:rPr>
          <w:rFonts w:eastAsia="Lucida Sans Unicode"/>
          <w:szCs w:val="24"/>
          <w:lang w:eastAsia="en-US"/>
        </w:rPr>
        <w:t xml:space="preserve">jest wpisany do Rejestru Podmiotów Wykonujących Działalność Leczniczą prowadzonego przez wojewodę właściwego dla siedziby albo miejsca zamieszkania podmiotu leczniczego, zgodnie </w:t>
      </w:r>
      <w:r>
        <w:rPr>
          <w:rFonts w:eastAsia="Lucida Sans Unicode"/>
          <w:szCs w:val="24"/>
          <w:lang w:eastAsia="en-US"/>
        </w:rPr>
        <w:br/>
      </w:r>
      <w:r w:rsidRPr="00794466">
        <w:rPr>
          <w:rFonts w:eastAsia="Lucida Sans Unicode"/>
          <w:szCs w:val="24"/>
          <w:lang w:eastAsia="en-US"/>
        </w:rPr>
        <w:t>z wymogami ustawy z dnia 15 kwietnia 2011 r. o działalności leczniczej (t. j. Dz. U. z 2018 r., poz.160</w:t>
      </w:r>
      <w:r w:rsidR="00507595">
        <w:rPr>
          <w:rFonts w:eastAsia="Lucida Sans Unicode"/>
          <w:szCs w:val="24"/>
          <w:lang w:eastAsia="en-US"/>
        </w:rPr>
        <w:t>)</w:t>
      </w:r>
      <w:r w:rsidR="008D5A17" w:rsidRPr="00794466">
        <w:rPr>
          <w:rFonts w:eastAsia="Lucida Sans Unicode"/>
          <w:szCs w:val="24"/>
          <w:lang w:eastAsia="en-US"/>
        </w:rPr>
        <w:t>;</w:t>
      </w:r>
    </w:p>
    <w:p w:rsidR="008D5A17" w:rsidRPr="008D5A17" w:rsidRDefault="008D5A17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 w:rsidR="00FF0B09"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 w:rsidR="00FF0B09"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 w:rsidR="00FF0B09"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8D5A17" w:rsidRDefault="008D5A17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 xml:space="preserve">nymi do wykonania </w:t>
      </w:r>
      <w:r w:rsidR="00FF0B09">
        <w:rPr>
          <w:rFonts w:eastAsia="Lucida Sans Unicode"/>
          <w:szCs w:val="24"/>
          <w:lang w:eastAsia="en-US"/>
        </w:rPr>
        <w:t xml:space="preserve">przedmiotu </w:t>
      </w:r>
      <w:r>
        <w:rPr>
          <w:rFonts w:eastAsia="Lucida Sans Unicode"/>
          <w:szCs w:val="24"/>
          <w:lang w:eastAsia="en-US"/>
        </w:rPr>
        <w:t>zamówienia,</w:t>
      </w:r>
    </w:p>
    <w:p w:rsidR="008D5A17" w:rsidRPr="00A9490A" w:rsidRDefault="008D5A17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zastrzeżeń.</w:t>
      </w:r>
    </w:p>
    <w:p w:rsidR="00A9490A" w:rsidRDefault="00A9490A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oferta cenowa została opracowana zgodnie z opisem przedmiotu zamówienia, cena brutto zawiera wszystkie koszty jakie ponosi Zamawiający w przypadku wyboru niniejszej oferty.</w:t>
      </w:r>
    </w:p>
    <w:p w:rsidR="008D5A17" w:rsidRDefault="008D5A17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 w:rsidR="00891464">
        <w:rPr>
          <w:iCs/>
          <w:szCs w:val="24"/>
        </w:rPr>
        <w:t>Zaproszenia</w:t>
      </w:r>
      <w:r>
        <w:rPr>
          <w:iCs/>
          <w:szCs w:val="24"/>
        </w:rPr>
        <w:t xml:space="preserve"> o zamówieniu</w:t>
      </w:r>
      <w:r w:rsidRPr="008D5A17">
        <w:rPr>
          <w:iCs/>
          <w:szCs w:val="24"/>
        </w:rPr>
        <w:t xml:space="preserve"> projekt umowy </w:t>
      </w:r>
      <w:r>
        <w:rPr>
          <w:iCs/>
          <w:szCs w:val="24"/>
        </w:rPr>
        <w:t xml:space="preserve">(Załącznik nr </w:t>
      </w:r>
      <w:r w:rsidR="000A70CB">
        <w:rPr>
          <w:iCs/>
          <w:szCs w:val="24"/>
        </w:rPr>
        <w:t>3</w:t>
      </w:r>
      <w:r>
        <w:rPr>
          <w:iCs/>
          <w:szCs w:val="24"/>
        </w:rPr>
        <w:t xml:space="preserve">) </w:t>
      </w:r>
      <w:r w:rsidRPr="008D5A17">
        <w:rPr>
          <w:iCs/>
          <w:szCs w:val="24"/>
        </w:rPr>
        <w:t>został przez nas zaakceptowany</w:t>
      </w:r>
      <w:r>
        <w:t xml:space="preserve"> i w przypadku wyboru naszej oferty zobowiązujemy się do zawarcia umowy </w:t>
      </w:r>
      <w:r w:rsidR="00FF0B09">
        <w:br/>
      </w:r>
      <w:r>
        <w:t>w miejscu i terminie wyznaczonym przez Zamawiającego na podanych warunkach</w:t>
      </w:r>
      <w:r w:rsidRPr="008D5A17">
        <w:rPr>
          <w:iCs/>
        </w:rPr>
        <w:t>.</w:t>
      </w:r>
    </w:p>
    <w:p w:rsidR="00794466" w:rsidRPr="00794466" w:rsidRDefault="008D5A17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>podane w ofercie ceny nie będą podlegać zmianie i waloryzacji.</w:t>
      </w:r>
      <w:r w:rsidR="002A069C">
        <w:t xml:space="preserve"> </w:t>
      </w:r>
    </w:p>
    <w:p w:rsidR="00794466" w:rsidRPr="00794466" w:rsidRDefault="000B3A1B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</w:pPr>
      <w:r>
        <w:t>d</w:t>
      </w:r>
      <w:r w:rsidR="00794466" w:rsidRPr="00794466">
        <w:t>ane w rejestrze, w którym widniejemy (KRS/CEIDG) są aktualne i w terminie 30 dni poprzedzających złożenie oferty nie były zgłaszane do rejestru żadne zmiany</w:t>
      </w:r>
      <w:r w:rsidR="00794466" w:rsidRPr="00794466">
        <w:rPr>
          <w:kern w:val="1"/>
          <w:szCs w:val="24"/>
          <w:lang w:eastAsia="zh-CN"/>
        </w:rPr>
        <w:t xml:space="preserve"> </w:t>
      </w:r>
    </w:p>
    <w:p w:rsidR="00794466" w:rsidRPr="00794466" w:rsidRDefault="00FA7FA0" w:rsidP="004E162E">
      <w:pPr>
        <w:widowControl w:val="0"/>
        <w:numPr>
          <w:ilvl w:val="2"/>
          <w:numId w:val="91"/>
        </w:numPr>
        <w:adjustRightInd w:val="0"/>
        <w:spacing w:line="276" w:lineRule="auto"/>
        <w:jc w:val="both"/>
        <w:textAlignment w:val="baseline"/>
      </w:pPr>
      <w:r>
        <w:t>o</w:t>
      </w:r>
      <w:r w:rsidR="00794466" w:rsidRPr="00794466">
        <w:t>świadczam, że oferta jest ważna i wiążąca przez okres 30 dni licząc od dnia, w którym upływa termin do składania ofert.</w:t>
      </w:r>
    </w:p>
    <w:p w:rsidR="002A069C" w:rsidRPr="00165B3C" w:rsidRDefault="002A069C" w:rsidP="00165B3C">
      <w:pPr>
        <w:numPr>
          <w:ilvl w:val="1"/>
          <w:numId w:val="14"/>
        </w:numPr>
        <w:tabs>
          <w:tab w:val="clear" w:pos="2333"/>
          <w:tab w:val="left" w:pos="540"/>
          <w:tab w:val="num" w:pos="567"/>
        </w:tabs>
        <w:spacing w:before="120" w:line="360" w:lineRule="auto"/>
        <w:ind w:left="709" w:hanging="709"/>
        <w:jc w:val="both"/>
        <w:rPr>
          <w:b/>
        </w:rPr>
      </w:pPr>
      <w:r w:rsidRPr="00165B3C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2A069C" w:rsidRDefault="002A069C" w:rsidP="00D01CDE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  <w:r w:rsidR="00D01CDE">
        <w:rPr>
          <w:szCs w:val="24"/>
        </w:rPr>
        <w:t>.………………………………………………………………………………………………………….…………………………………………………………………………………………………....</w:t>
      </w:r>
      <w:r w:rsidR="00507595">
        <w:rPr>
          <w:szCs w:val="24"/>
        </w:rPr>
        <w:t>.</w:t>
      </w:r>
      <w:r w:rsidR="00D01CDE">
        <w:rPr>
          <w:szCs w:val="24"/>
        </w:rPr>
        <w:t>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</w:p>
    <w:p w:rsidR="00BA539A" w:rsidRDefault="00BA539A" w:rsidP="00D01CDE">
      <w:pPr>
        <w:spacing w:line="360" w:lineRule="auto"/>
        <w:ind w:left="709" w:right="-144"/>
        <w:jc w:val="both"/>
        <w:rPr>
          <w:szCs w:val="24"/>
        </w:rPr>
      </w:pPr>
    </w:p>
    <w:p w:rsidR="00BA539A" w:rsidRDefault="00BA539A" w:rsidP="00D01CDE">
      <w:pPr>
        <w:spacing w:line="360" w:lineRule="auto"/>
        <w:ind w:left="709" w:right="-144"/>
        <w:jc w:val="both"/>
        <w:rPr>
          <w:szCs w:val="24"/>
        </w:rPr>
      </w:pPr>
    </w:p>
    <w:p w:rsidR="00BA539A" w:rsidRDefault="00BA539A" w:rsidP="00D01CDE">
      <w:pPr>
        <w:spacing w:line="360" w:lineRule="auto"/>
        <w:ind w:left="709" w:right="-144"/>
        <w:jc w:val="both"/>
        <w:rPr>
          <w:szCs w:val="24"/>
        </w:rPr>
      </w:pPr>
    </w:p>
    <w:p w:rsidR="00165B3C" w:rsidRDefault="00165B3C" w:rsidP="00165B3C">
      <w:pPr>
        <w:spacing w:before="120" w:line="360" w:lineRule="auto"/>
        <w:ind w:left="426" w:hanging="426"/>
        <w:jc w:val="both"/>
        <w:rPr>
          <w:b/>
          <w:bCs/>
          <w:color w:val="000000"/>
          <w:szCs w:val="24"/>
        </w:rPr>
      </w:pPr>
      <w:r w:rsidRPr="00165B3C">
        <w:rPr>
          <w:b/>
          <w:bCs/>
          <w:color w:val="000000"/>
          <w:szCs w:val="24"/>
        </w:rPr>
        <w:lastRenderedPageBreak/>
        <w:t xml:space="preserve">V. </w:t>
      </w:r>
      <w:r>
        <w:rPr>
          <w:b/>
          <w:bCs/>
          <w:color w:val="000000"/>
          <w:szCs w:val="24"/>
        </w:rPr>
        <w:t xml:space="preserve">  </w:t>
      </w:r>
      <w:r w:rsidRPr="00165B3C">
        <w:rPr>
          <w:b/>
          <w:bCs/>
          <w:color w:val="000000"/>
          <w:szCs w:val="24"/>
        </w:rPr>
        <w:t>Oświadczamy, że:</w:t>
      </w:r>
    </w:p>
    <w:tbl>
      <w:tblPr>
        <w:tblW w:w="10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843"/>
      </w:tblGrid>
      <w:tr w:rsidR="001E6E8C" w:rsidRPr="001E6E8C" w:rsidTr="000B3A1B">
        <w:trPr>
          <w:trHeight w:val="921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 xml:space="preserve">W przypadku wyboru naszej oferty przy realizacji przedmiotu zamówienia co najmniej jeden pracownik </w:t>
            </w:r>
            <w:r w:rsidRPr="001E6E8C">
              <w:rPr>
                <w:sz w:val="22"/>
                <w:szCs w:val="22"/>
              </w:rPr>
              <w:t>realizująca bezpośrednio prace</w:t>
            </w:r>
            <w:r w:rsidRPr="001E6E8C">
              <w:rPr>
                <w:bCs/>
                <w:sz w:val="22"/>
                <w:szCs w:val="22"/>
              </w:rPr>
              <w:t xml:space="preserve"> związane z przedmiotem zamówienia będzie zatrudniona na podstawie umowy o pracę.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  <w:tr w:rsidR="001E6E8C" w:rsidRPr="001E6E8C" w:rsidTr="000B3A1B">
        <w:trPr>
          <w:trHeight w:val="622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  <w:tr w:rsidR="001E6E8C" w:rsidRPr="001E6E8C" w:rsidTr="000B3A1B">
        <w:trPr>
          <w:trHeight w:val="623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</w:tbl>
    <w:p w:rsidR="00BA539A" w:rsidRDefault="00BA539A" w:rsidP="00181FAA">
      <w:pPr>
        <w:spacing w:before="120" w:line="360" w:lineRule="auto"/>
        <w:jc w:val="both"/>
        <w:rPr>
          <w:b/>
        </w:rPr>
      </w:pPr>
    </w:p>
    <w:p w:rsidR="002A069C" w:rsidRPr="00930A89" w:rsidRDefault="00A9490A" w:rsidP="00181FAA">
      <w:pPr>
        <w:spacing w:before="120" w:line="360" w:lineRule="auto"/>
        <w:jc w:val="both"/>
      </w:pPr>
      <w:r>
        <w:rPr>
          <w:b/>
        </w:rPr>
        <w:t>V</w:t>
      </w:r>
      <w:r w:rsidR="006579B0">
        <w:rPr>
          <w:b/>
        </w:rPr>
        <w:t>I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D01CDE" w:rsidRPr="00D01CDE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  <w:r w:rsidR="00D01CDE" w:rsidRPr="00D01CDE">
        <w:rPr>
          <w:b/>
          <w:bCs/>
        </w:rPr>
        <w:t xml:space="preserve"> </w:t>
      </w:r>
    </w:p>
    <w:p w:rsidR="002A069C" w:rsidRDefault="00D01CDE" w:rsidP="006579B0">
      <w:pPr>
        <w:spacing w:after="120" w:line="276" w:lineRule="auto"/>
        <w:ind w:left="142"/>
        <w:jc w:val="both"/>
        <w:rPr>
          <w:bCs/>
        </w:rPr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BA539A" w:rsidRDefault="00BA539A" w:rsidP="006579B0">
      <w:pPr>
        <w:spacing w:before="120" w:after="120" w:line="360" w:lineRule="auto"/>
        <w:jc w:val="both"/>
        <w:rPr>
          <w:b/>
        </w:rPr>
      </w:pPr>
    </w:p>
    <w:p w:rsidR="002A069C" w:rsidRPr="0095591D" w:rsidRDefault="00A9490A" w:rsidP="006579B0">
      <w:pPr>
        <w:spacing w:before="120" w:after="120" w:line="360" w:lineRule="auto"/>
        <w:jc w:val="both"/>
        <w:rPr>
          <w:b/>
        </w:rPr>
      </w:pPr>
      <w:r>
        <w:rPr>
          <w:b/>
        </w:rPr>
        <w:t>V</w:t>
      </w:r>
      <w:r w:rsidR="00D47EF6">
        <w:rPr>
          <w:b/>
        </w:rPr>
        <w:t>I</w:t>
      </w:r>
      <w:r w:rsidR="000A5F5B">
        <w:rPr>
          <w:b/>
        </w:rPr>
        <w:t>I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9490A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A9490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 w:rsidR="00A9490A"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 w:rsidR="00A9490A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 w:rsidR="00A9490A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p w:rsidR="001E6E8C" w:rsidRPr="00BA539A" w:rsidRDefault="001E6E8C" w:rsidP="005C4E14">
      <w:pPr>
        <w:ind w:firstLine="709"/>
        <w:jc w:val="both"/>
        <w:rPr>
          <w:szCs w:val="24"/>
        </w:rPr>
      </w:pPr>
      <w:r w:rsidRPr="00BA539A">
        <w:rPr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Umowy. Dokumenty przesłane na ww. nr faksu/adres poczty elektronicznej uważa się za doręczone Wykonawcy. Wykonawca zobowiązany jest do niezwłocznego potwierdzenia ich otrzymania.</w:t>
      </w:r>
    </w:p>
    <w:p w:rsidR="001E6E8C" w:rsidRPr="00BA539A" w:rsidRDefault="001E6E8C" w:rsidP="005C4E14">
      <w:pPr>
        <w:ind w:firstLine="709"/>
        <w:jc w:val="both"/>
        <w:rPr>
          <w:szCs w:val="24"/>
        </w:rPr>
      </w:pPr>
      <w:r w:rsidRPr="00BA539A">
        <w:rPr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</w:t>
      </w:r>
      <w:r w:rsidRPr="00BA539A">
        <w:rPr>
          <w:szCs w:val="24"/>
        </w:rPr>
        <w:br/>
        <w:t>i postanowieniach umowy.</w:t>
      </w:r>
    </w:p>
    <w:p w:rsidR="000B3A1B" w:rsidRPr="001E6E8C" w:rsidRDefault="000B3A1B" w:rsidP="000B3A1B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E8C" w:rsidRPr="00930A89" w:rsidTr="008C1A0D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C" w:rsidRPr="00930A89" w:rsidRDefault="001E6E8C" w:rsidP="008C1A0D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1E6E8C" w:rsidRPr="00930A89" w:rsidRDefault="001E6E8C" w:rsidP="008C1A0D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1E6E8C" w:rsidRPr="00930A89" w:rsidRDefault="001E6E8C" w:rsidP="008C1A0D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D47EF6" w:rsidRDefault="00D47EF6" w:rsidP="002A069C"/>
    <w:p w:rsidR="00D47EF6" w:rsidRPr="00930A89" w:rsidRDefault="00D47EF6" w:rsidP="002A069C"/>
    <w:p w:rsidR="001E6E8C" w:rsidRPr="001E6E8C" w:rsidRDefault="001E6E8C" w:rsidP="000B3A1B">
      <w:pPr>
        <w:numPr>
          <w:ilvl w:val="0"/>
          <w:numId w:val="96"/>
        </w:numPr>
        <w:rPr>
          <w:i/>
          <w:u w:val="single"/>
        </w:rPr>
      </w:pPr>
      <w:r w:rsidRPr="001E6E8C">
        <w:rPr>
          <w:i/>
          <w:u w:val="single"/>
        </w:rPr>
        <w:lastRenderedPageBreak/>
        <w:t xml:space="preserve">Oświadczenie Wykonawcy w zakresie wypełnienia obowiązków informacyjnych przewidzianych </w:t>
      </w:r>
      <w:r w:rsidR="000B3A1B">
        <w:rPr>
          <w:i/>
          <w:u w:val="single"/>
        </w:rPr>
        <w:br/>
      </w:r>
      <w:r w:rsidRPr="001E6E8C">
        <w:rPr>
          <w:i/>
          <w:u w:val="single"/>
        </w:rPr>
        <w:t>w art. 13 lub art. 14 RODO</w:t>
      </w:r>
      <w:r w:rsidRPr="001E6E8C">
        <w:rPr>
          <w:i/>
          <w:u w:val="single"/>
          <w:vertAlign w:val="superscript"/>
        </w:rPr>
        <w:footnoteReference w:id="1"/>
      </w:r>
      <w:r w:rsidRPr="001E6E8C">
        <w:rPr>
          <w:i/>
          <w:u w:val="single"/>
        </w:rPr>
        <w:t xml:space="preserve"> </w:t>
      </w:r>
    </w:p>
    <w:p w:rsidR="001E6E8C" w:rsidRPr="001E6E8C" w:rsidRDefault="001E6E8C" w:rsidP="001E6E8C">
      <w:pPr>
        <w:ind w:left="4400"/>
      </w:pPr>
    </w:p>
    <w:p w:rsidR="001E6E8C" w:rsidRPr="001E6E8C" w:rsidRDefault="001E6E8C" w:rsidP="000B3A1B">
      <w:pPr>
        <w:ind w:firstLine="45"/>
        <w:jc w:val="both"/>
      </w:pPr>
      <w:r w:rsidRPr="001E6E8C">
        <w:t>Oświadczam, że wypełniłem obowiązki informacyjne pr</w:t>
      </w:r>
      <w:r w:rsidR="00D47EF6">
        <w:t>zewidziane w art. 13</w:t>
      </w:r>
      <w:r w:rsidRPr="001E6E8C">
        <w:t xml:space="preserve"> RODO  wobec osób fizycznych, od których dane osobowe bezpośrednio lub pośrednio po</w:t>
      </w:r>
      <w:r w:rsidR="00D47EF6">
        <w:t>zyskałem w celu ubiegania się o </w:t>
      </w:r>
      <w:r w:rsidRPr="001E6E8C">
        <w:t>dzielenie zamówienia publicznego w niniejszym postępowaniu.</w:t>
      </w:r>
      <w:r w:rsidRPr="001E6E8C">
        <w:rPr>
          <w:vertAlign w:val="superscript"/>
        </w:rPr>
        <w:footnoteReference w:id="2"/>
      </w: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0B3A1B" w:rsidRDefault="000B3A1B" w:rsidP="0080274D">
      <w:pPr>
        <w:ind w:left="4400"/>
      </w:pPr>
    </w:p>
    <w:p w:rsidR="000B3A1B" w:rsidRDefault="000B3A1B" w:rsidP="0080274D">
      <w:pPr>
        <w:ind w:left="4400"/>
      </w:pPr>
    </w:p>
    <w:p w:rsidR="00FA7FA0" w:rsidRDefault="00FA7FA0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A9490A" w:rsidP="00A9490A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 w:rsidR="000B3A1B">
        <w:t>2019</w:t>
      </w:r>
      <w:r w:rsidRPr="00930A89">
        <w:t xml:space="preserve"> r.</w:t>
      </w:r>
      <w:r>
        <w:t xml:space="preserve">                     ..………..…..</w:t>
      </w:r>
      <w:r w:rsidR="002A069C" w:rsidRPr="00930A89">
        <w:t>……….………………………………</w:t>
      </w:r>
    </w:p>
    <w:p w:rsidR="002A069C" w:rsidRPr="00930A89" w:rsidRDefault="00A9490A" w:rsidP="00A9490A">
      <w:pPr>
        <w:pStyle w:val="Nagwek7"/>
        <w:ind w:left="4502"/>
      </w:pPr>
      <w:r>
        <w:rPr>
          <w:sz w:val="20"/>
        </w:rPr>
        <w:t xml:space="preserve">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BA539A" w:rsidRDefault="00BA539A" w:rsidP="002A069C">
      <w:pPr>
        <w:rPr>
          <w:sz w:val="18"/>
          <w:szCs w:val="18"/>
        </w:rPr>
      </w:pP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395D49" w:rsidRDefault="000D2EF6" w:rsidP="001E6E8C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D01CDE">
        <w:rPr>
          <w:sz w:val="18"/>
          <w:szCs w:val="18"/>
        </w:rPr>
        <w:t xml:space="preserve">wpisać zakres </w:t>
      </w:r>
    </w:p>
    <w:p w:rsidR="00D01CDE" w:rsidRDefault="00D01CDE" w:rsidP="001E6E8C">
      <w:pPr>
        <w:rPr>
          <w:sz w:val="18"/>
          <w:szCs w:val="18"/>
        </w:rPr>
      </w:pPr>
      <w:bookmarkStart w:id="0" w:name="_GoBack"/>
      <w:bookmarkEnd w:id="0"/>
    </w:p>
    <w:sectPr w:rsidR="00D01CDE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E5" w:rsidRDefault="00505DE5">
      <w:r>
        <w:separator/>
      </w:r>
    </w:p>
  </w:endnote>
  <w:endnote w:type="continuationSeparator" w:id="0">
    <w:p w:rsidR="00505DE5" w:rsidRDefault="005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DE5" w:rsidRDefault="00505DE5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A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5DE5" w:rsidRDefault="00505DE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DE5" w:rsidRDefault="00505DE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505DE5" w:rsidRDefault="00505DE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E5" w:rsidRDefault="00505DE5">
      <w:r>
        <w:separator/>
      </w:r>
    </w:p>
  </w:footnote>
  <w:footnote w:type="continuationSeparator" w:id="0">
    <w:p w:rsidR="00505DE5" w:rsidRDefault="00505DE5">
      <w:r>
        <w:continuationSeparator/>
      </w:r>
    </w:p>
  </w:footnote>
  <w:footnote w:id="1">
    <w:p w:rsidR="001E6E8C" w:rsidRDefault="001E6E8C" w:rsidP="001E6E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E6E8C" w:rsidRPr="00F572BB" w:rsidRDefault="001E6E8C" w:rsidP="001E6E8C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</w:t>
      </w:r>
      <w:r w:rsidR="005C4E14">
        <w:rPr>
          <w:sz w:val="18"/>
          <w:szCs w:val="18"/>
        </w:rPr>
        <w:t>rt. 13</w:t>
      </w:r>
      <w:r w:rsidRPr="00F572BB">
        <w:rPr>
          <w:sz w:val="18"/>
          <w:szCs w:val="18"/>
        </w:rPr>
        <w:t xml:space="preserve">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1570B34C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9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6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7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8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9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4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1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2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3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8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9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2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5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5AC756CD"/>
    <w:multiLevelType w:val="hybridMultilevel"/>
    <w:tmpl w:val="6F74167A"/>
    <w:name w:val="WW8Num382"/>
    <w:lvl w:ilvl="0" w:tplc="FA16B44E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9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2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B42CD6"/>
    <w:multiLevelType w:val="hybridMultilevel"/>
    <w:tmpl w:val="F8E63E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3E28F05E">
      <w:start w:val="3"/>
      <w:numFmt w:val="upperRoman"/>
      <w:lvlText w:val="%2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2" w:tplc="46E88920">
      <w:start w:val="1"/>
      <w:numFmt w:val="decimal"/>
      <w:lvlText w:val="%3."/>
      <w:lvlJc w:val="left"/>
      <w:pPr>
        <w:tabs>
          <w:tab w:val="num" w:pos="0"/>
        </w:tabs>
        <w:ind w:left="288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4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4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3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7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8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9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3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7457B7"/>
    <w:multiLevelType w:val="multilevel"/>
    <w:tmpl w:val="86C6F760"/>
    <w:name w:val="WW8Num61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60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62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7"/>
  </w:num>
  <w:num w:numId="16">
    <w:abstractNumId w:val="72"/>
  </w:num>
  <w:num w:numId="17">
    <w:abstractNumId w:val="163"/>
  </w:num>
  <w:num w:numId="18">
    <w:abstractNumId w:val="129"/>
  </w:num>
  <w:num w:numId="19">
    <w:abstractNumId w:val="150"/>
  </w:num>
  <w:num w:numId="20">
    <w:abstractNumId w:val="112"/>
  </w:num>
  <w:num w:numId="21">
    <w:abstractNumId w:val="81"/>
  </w:num>
  <w:num w:numId="22">
    <w:abstractNumId w:val="78"/>
  </w:num>
  <w:num w:numId="23">
    <w:abstractNumId w:val="121"/>
  </w:num>
  <w:num w:numId="24">
    <w:abstractNumId w:val="130"/>
    <w:lvlOverride w:ilvl="0">
      <w:startOverride w:val="1"/>
    </w:lvlOverride>
  </w:num>
  <w:num w:numId="25">
    <w:abstractNumId w:val="110"/>
    <w:lvlOverride w:ilvl="0">
      <w:startOverride w:val="1"/>
    </w:lvlOverride>
  </w:num>
  <w:num w:numId="26">
    <w:abstractNumId w:val="82"/>
  </w:num>
  <w:num w:numId="27">
    <w:abstractNumId w:val="105"/>
  </w:num>
  <w:num w:numId="28">
    <w:abstractNumId w:val="97"/>
  </w:num>
  <w:num w:numId="29">
    <w:abstractNumId w:val="100"/>
  </w:num>
  <w:num w:numId="30">
    <w:abstractNumId w:val="152"/>
  </w:num>
  <w:num w:numId="31">
    <w:abstractNumId w:val="125"/>
  </w:num>
  <w:num w:numId="32">
    <w:abstractNumId w:val="56"/>
  </w:num>
  <w:num w:numId="33">
    <w:abstractNumId w:val="106"/>
  </w:num>
  <w:num w:numId="34">
    <w:abstractNumId w:val="85"/>
  </w:num>
  <w:num w:numId="35">
    <w:abstractNumId w:val="55"/>
  </w:num>
  <w:num w:numId="36">
    <w:abstractNumId w:val="133"/>
  </w:num>
  <w:num w:numId="37">
    <w:abstractNumId w:val="113"/>
  </w:num>
  <w:num w:numId="38">
    <w:abstractNumId w:val="135"/>
  </w:num>
  <w:num w:numId="39">
    <w:abstractNumId w:val="71"/>
  </w:num>
  <w:num w:numId="40">
    <w:abstractNumId w:val="99"/>
  </w:num>
  <w:num w:numId="41">
    <w:abstractNumId w:val="134"/>
  </w:num>
  <w:num w:numId="42">
    <w:abstractNumId w:val="68"/>
  </w:num>
  <w:num w:numId="43">
    <w:abstractNumId w:val="65"/>
  </w:num>
  <w:num w:numId="44">
    <w:abstractNumId w:val="130"/>
  </w:num>
  <w:num w:numId="45">
    <w:abstractNumId w:val="110"/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9"/>
  </w:num>
  <w:num w:numId="49">
    <w:abstractNumId w:val="131"/>
  </w:num>
  <w:num w:numId="50">
    <w:abstractNumId w:val="111"/>
  </w:num>
  <w:num w:numId="51">
    <w:abstractNumId w:val="95"/>
  </w:num>
  <w:num w:numId="52">
    <w:abstractNumId w:val="122"/>
  </w:num>
  <w:num w:numId="53">
    <w:abstractNumId w:val="83"/>
  </w:num>
  <w:num w:numId="54">
    <w:abstractNumId w:val="91"/>
  </w:num>
  <w:num w:numId="55">
    <w:abstractNumId w:val="90"/>
  </w:num>
  <w:num w:numId="56">
    <w:abstractNumId w:val="75"/>
  </w:num>
  <w:num w:numId="57">
    <w:abstractNumId w:val="88"/>
  </w:num>
  <w:num w:numId="58">
    <w:abstractNumId w:val="159"/>
  </w:num>
  <w:num w:numId="59">
    <w:abstractNumId w:val="63"/>
  </w:num>
  <w:num w:numId="60">
    <w:abstractNumId w:val="93"/>
  </w:num>
  <w:num w:numId="61">
    <w:abstractNumId w:val="148"/>
  </w:num>
  <w:num w:numId="62">
    <w:abstractNumId w:val="141"/>
  </w:num>
  <w:num w:numId="63">
    <w:abstractNumId w:val="10"/>
  </w:num>
  <w:num w:numId="64">
    <w:abstractNumId w:val="69"/>
  </w:num>
  <w:num w:numId="65">
    <w:abstractNumId w:val="108"/>
  </w:num>
  <w:num w:numId="66">
    <w:abstractNumId w:val="158"/>
  </w:num>
  <w:num w:numId="67">
    <w:abstractNumId w:val="74"/>
  </w:num>
  <w:num w:numId="68">
    <w:abstractNumId w:val="139"/>
  </w:num>
  <w:num w:numId="69">
    <w:abstractNumId w:val="149"/>
  </w:num>
  <w:num w:numId="70">
    <w:abstractNumId w:val="59"/>
  </w:num>
  <w:num w:numId="71">
    <w:abstractNumId w:val="155"/>
  </w:num>
  <w:num w:numId="72">
    <w:abstractNumId w:val="138"/>
  </w:num>
  <w:num w:numId="73">
    <w:abstractNumId w:val="114"/>
  </w:num>
  <w:num w:numId="74">
    <w:abstractNumId w:val="160"/>
  </w:num>
  <w:num w:numId="75">
    <w:abstractNumId w:val="144"/>
  </w:num>
  <w:num w:numId="76">
    <w:abstractNumId w:val="53"/>
  </w:num>
  <w:num w:numId="77">
    <w:abstractNumId w:val="115"/>
  </w:num>
  <w:num w:numId="78">
    <w:abstractNumId w:val="126"/>
  </w:num>
  <w:num w:numId="79">
    <w:abstractNumId w:val="96"/>
  </w:num>
  <w:num w:numId="80">
    <w:abstractNumId w:val="104"/>
  </w:num>
  <w:num w:numId="81">
    <w:abstractNumId w:val="51"/>
  </w:num>
  <w:num w:numId="82">
    <w:abstractNumId w:val="80"/>
  </w:num>
  <w:num w:numId="83">
    <w:abstractNumId w:val="120"/>
  </w:num>
  <w:num w:numId="84">
    <w:abstractNumId w:val="77"/>
  </w:num>
  <w:num w:numId="85">
    <w:abstractNumId w:val="70"/>
  </w:num>
  <w:num w:numId="86">
    <w:abstractNumId w:val="116"/>
  </w:num>
  <w:num w:numId="87">
    <w:abstractNumId w:val="136"/>
  </w:num>
  <w:num w:numId="88">
    <w:abstractNumId w:val="154"/>
  </w:num>
  <w:num w:numId="89">
    <w:abstractNumId w:val="107"/>
    <w:lvlOverride w:ilvl="0">
      <w:startOverride w:val="1"/>
    </w:lvlOverride>
  </w:num>
  <w:num w:numId="90">
    <w:abstractNumId w:val="143"/>
  </w:num>
  <w:num w:numId="91">
    <w:abstractNumId w:val="57"/>
  </w:num>
  <w:num w:numId="92">
    <w:abstractNumId w:val="137"/>
  </w:num>
  <w:num w:numId="93">
    <w:abstractNumId w:val="2"/>
    <w:lvlOverride w:ilvl="0">
      <w:startOverride w:val="1"/>
    </w:lvlOverride>
  </w:num>
  <w:num w:numId="94">
    <w:abstractNumId w:val="94"/>
  </w:num>
  <w:num w:numId="95">
    <w:abstractNumId w:val="52"/>
  </w:num>
  <w:num w:numId="96">
    <w:abstractNumId w:val="127"/>
  </w:num>
  <w:num w:numId="97">
    <w:abstractNumId w:val="15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5D74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482B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A70CB"/>
    <w:rsid w:val="000B00D3"/>
    <w:rsid w:val="000B0195"/>
    <w:rsid w:val="000B0FD7"/>
    <w:rsid w:val="000B1A12"/>
    <w:rsid w:val="000B2F7A"/>
    <w:rsid w:val="000B3A1B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5734D"/>
    <w:rsid w:val="00162291"/>
    <w:rsid w:val="001627FD"/>
    <w:rsid w:val="00162A73"/>
    <w:rsid w:val="00164080"/>
    <w:rsid w:val="00164B4D"/>
    <w:rsid w:val="00165348"/>
    <w:rsid w:val="00165B3C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7F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6E8C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0FE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3A7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6BD"/>
    <w:rsid w:val="00333D5F"/>
    <w:rsid w:val="003346B1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1CE8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5D49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47D7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162E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5DE5"/>
    <w:rsid w:val="00506015"/>
    <w:rsid w:val="0050658F"/>
    <w:rsid w:val="00506A4E"/>
    <w:rsid w:val="00506CEB"/>
    <w:rsid w:val="00507595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68C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14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355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9B0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114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423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24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04A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4B39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466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FF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4A17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0C5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1464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5A17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90A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539A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9F2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46D8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1CDE"/>
    <w:rsid w:val="00D02378"/>
    <w:rsid w:val="00D03831"/>
    <w:rsid w:val="00D03CAD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47EF6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06F6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1DC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A7FA0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C7D67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D7ACD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0B09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4AE35E37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B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A1C6-79BA-4566-957A-8D63EAE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9738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20</cp:revision>
  <cp:lastPrinted>2019-02-28T09:36:00Z</cp:lastPrinted>
  <dcterms:created xsi:type="dcterms:W3CDTF">2017-10-02T05:25:00Z</dcterms:created>
  <dcterms:modified xsi:type="dcterms:W3CDTF">2019-02-28T09:36:00Z</dcterms:modified>
</cp:coreProperties>
</file>