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951317">
        <w:rPr>
          <w:rFonts w:ascii="Times New Roman" w:hAnsi="Times New Roman" w:cs="Times New Roman"/>
          <w:b/>
          <w:bCs/>
          <w:i/>
        </w:rPr>
        <w:t>156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Pr="00732EE5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51317">
        <w:rPr>
          <w:rFonts w:eastAsia="Cambria"/>
          <w:kern w:val="1"/>
          <w:szCs w:val="24"/>
          <w:lang w:eastAsia="zh-CN"/>
        </w:rPr>
        <w:t>156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BD4641" w:rsidRPr="00BD4641">
        <w:rPr>
          <w:rFonts w:eastAsia="Cambria"/>
          <w:b/>
          <w:bCs/>
          <w:kern w:val="1"/>
          <w:szCs w:val="24"/>
          <w:lang w:eastAsia="zh-CN"/>
        </w:rPr>
        <w:t>R</w:t>
      </w:r>
      <w:r w:rsidR="00BD4641" w:rsidRPr="00BD4641">
        <w:rPr>
          <w:rFonts w:eastAsia="Cambria"/>
          <w:b/>
          <w:kern w:val="1"/>
          <w:szCs w:val="24"/>
          <w:lang w:eastAsia="zh-CN"/>
        </w:rPr>
        <w:t xml:space="preserve">emont instalacji oświetlenia ewakuacyjnego w Urzędzie Skarbowym w </w:t>
      </w:r>
      <w:r w:rsidR="00951317">
        <w:rPr>
          <w:rFonts w:eastAsia="Cambria"/>
          <w:b/>
          <w:kern w:val="1"/>
          <w:szCs w:val="24"/>
          <w:lang w:eastAsia="zh-CN"/>
        </w:rPr>
        <w:t>Będzinie</w:t>
      </w:r>
      <w:r w:rsidR="00676A0D" w:rsidRPr="00BD4641">
        <w:rPr>
          <w:rFonts w:eastAsia="Cambria"/>
          <w:b/>
          <w:kern w:val="1"/>
          <w:szCs w:val="24"/>
          <w:lang w:eastAsia="zh-CN"/>
        </w:rPr>
        <w:t>”.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4B3047" w:rsidRPr="002715A7" w:rsidRDefault="005612A5" w:rsidP="002715A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2715A7" w:rsidRPr="002715A7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</w:p>
    <w:p w:rsidR="002715A7" w:rsidRPr="00732EE5" w:rsidRDefault="002715A7" w:rsidP="002715A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W</w:t>
      </w:r>
      <w:r w:rsidRPr="00732EE5">
        <w:rPr>
          <w:bCs/>
          <w:kern w:val="0"/>
          <w:szCs w:val="24"/>
          <w:lang w:eastAsia="en-US"/>
        </w:rPr>
        <w:t>ykonawca udziela gwarancji i rękojmi na wykonane prace montażowe</w:t>
      </w:r>
      <w:r>
        <w:rPr>
          <w:bCs/>
          <w:kern w:val="0"/>
          <w:szCs w:val="24"/>
          <w:lang w:eastAsia="en-US"/>
        </w:rPr>
        <w:t>, zamontowane oprawy</w:t>
      </w:r>
      <w:r w:rsidRPr="00732EE5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oraz zamontowane w oprawach akumulatory przez </w:t>
      </w:r>
      <w:r w:rsidRPr="00F50ED2">
        <w:rPr>
          <w:bCs/>
          <w:kern w:val="0"/>
          <w:szCs w:val="24"/>
          <w:u w:val="single"/>
          <w:lang w:eastAsia="en-US"/>
        </w:rPr>
        <w:t>okres …… miesięcy</w:t>
      </w:r>
      <w:r w:rsidR="00F17183">
        <w:rPr>
          <w:bCs/>
          <w:kern w:val="0"/>
          <w:szCs w:val="24"/>
          <w:lang w:eastAsia="en-US"/>
        </w:rPr>
        <w:t>.</w:t>
      </w:r>
      <w:bookmarkStart w:id="0" w:name="_GoBack"/>
      <w:bookmarkEnd w:id="0"/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na wykonane prace, zamontowane oprawy oraz na zamontowane w oprawach akumulatory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 miesiące</w:t>
      </w:r>
      <w:r w:rsidRPr="00732EE5">
        <w:rPr>
          <w:bCs/>
          <w:i/>
          <w:szCs w:val="24"/>
        </w:rPr>
        <w:t>. 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>
        <w:rPr>
          <w:bCs/>
          <w:i/>
          <w:szCs w:val="24"/>
        </w:rPr>
        <w:t>, zamontowane oprawy oraz</w:t>
      </w:r>
      <w:r w:rsidRPr="00732EE5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 xml:space="preserve">na zamontowane w oprawach akumulatory przez minimalny wymagany okres </w:t>
      </w:r>
      <w:r w:rsidRPr="00F50ED2">
        <w:rPr>
          <w:b/>
          <w:bCs/>
          <w:i/>
          <w:szCs w:val="24"/>
        </w:rPr>
        <w:t>24 miesięcy</w:t>
      </w:r>
      <w:r w:rsidRPr="00732EE5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szCs w:val="24"/>
        </w:rPr>
      </w:pPr>
    </w:p>
    <w:p w:rsidR="00C066C9" w:rsidRPr="00732EE5" w:rsidRDefault="002715A7" w:rsidP="002715A7">
      <w:pPr>
        <w:widowControl/>
        <w:suppressAutoHyphens w:val="0"/>
        <w:spacing w:line="360" w:lineRule="auto"/>
        <w:ind w:left="61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="00604494" w:rsidRPr="00732EE5">
        <w:rPr>
          <w:bCs/>
          <w:kern w:val="0"/>
          <w:szCs w:val="24"/>
          <w:lang w:eastAsia="en-US"/>
        </w:rPr>
        <w:t xml:space="preserve">ielona przez </w:t>
      </w:r>
      <w:r w:rsidR="005612A5" w:rsidRPr="00732EE5">
        <w:rPr>
          <w:kern w:val="1"/>
          <w:szCs w:val="24"/>
          <w:lang w:eastAsia="zh-CN"/>
        </w:rPr>
        <w:t>Wykonawc</w:t>
      </w:r>
      <w:r w:rsidR="00604494" w:rsidRPr="00732EE5">
        <w:rPr>
          <w:kern w:val="1"/>
          <w:szCs w:val="24"/>
          <w:lang w:eastAsia="zh-CN"/>
        </w:rPr>
        <w:t>ę gwarancja i rękojmia na wykonan</w:t>
      </w:r>
      <w:r>
        <w:rPr>
          <w:kern w:val="1"/>
          <w:szCs w:val="24"/>
          <w:lang w:eastAsia="zh-CN"/>
        </w:rPr>
        <w:t xml:space="preserve">e prace, </w:t>
      </w:r>
      <w:r w:rsidR="00CE57E0">
        <w:rPr>
          <w:kern w:val="1"/>
          <w:szCs w:val="24"/>
          <w:lang w:eastAsia="zh-CN"/>
        </w:rPr>
        <w:t>zamontowane oprawy</w:t>
      </w:r>
      <w:r w:rsidR="00BE0A28">
        <w:rPr>
          <w:kern w:val="1"/>
          <w:szCs w:val="24"/>
          <w:lang w:eastAsia="zh-CN"/>
        </w:rPr>
        <w:t xml:space="preserve"> </w:t>
      </w:r>
      <w:r w:rsidR="00D64870" w:rsidRPr="00732EE5">
        <w:rPr>
          <w:kern w:val="1"/>
          <w:szCs w:val="24"/>
          <w:lang w:eastAsia="zh-CN"/>
        </w:rPr>
        <w:t xml:space="preserve">oraz na zamontowane </w:t>
      </w:r>
      <w:r w:rsidR="00F50ED2">
        <w:rPr>
          <w:kern w:val="1"/>
          <w:szCs w:val="24"/>
          <w:lang w:eastAsia="zh-CN"/>
        </w:rPr>
        <w:t xml:space="preserve">w </w:t>
      </w:r>
      <w:r w:rsidR="00F44E37" w:rsidRPr="00732EE5">
        <w:rPr>
          <w:bCs/>
          <w:kern w:val="0"/>
          <w:szCs w:val="24"/>
          <w:lang w:eastAsia="en-US"/>
        </w:rPr>
        <w:t>opraw</w:t>
      </w:r>
      <w:r w:rsidR="00BE0A28">
        <w:rPr>
          <w:bCs/>
          <w:kern w:val="0"/>
          <w:szCs w:val="24"/>
          <w:lang w:eastAsia="en-US"/>
        </w:rPr>
        <w:t>ach</w:t>
      </w:r>
      <w:r w:rsidR="00F44E37" w:rsidRPr="00732EE5">
        <w:rPr>
          <w:bCs/>
          <w:kern w:val="0"/>
          <w:szCs w:val="24"/>
          <w:lang w:eastAsia="en-US"/>
        </w:rPr>
        <w:t xml:space="preserve"> </w:t>
      </w:r>
      <w:r w:rsidR="00F50ED2">
        <w:rPr>
          <w:bCs/>
          <w:kern w:val="0"/>
          <w:szCs w:val="24"/>
          <w:lang w:eastAsia="en-US"/>
        </w:rPr>
        <w:t>akumulatory</w:t>
      </w:r>
      <w:r w:rsidR="00D64870" w:rsidRPr="00732EE5">
        <w:rPr>
          <w:kern w:val="1"/>
          <w:szCs w:val="24"/>
          <w:lang w:eastAsia="zh-CN"/>
        </w:rPr>
        <w:t xml:space="preserve"> liczona jest od dnia podpisania </w:t>
      </w:r>
      <w:r w:rsidR="00BE0A28">
        <w:rPr>
          <w:kern w:val="1"/>
          <w:szCs w:val="24"/>
          <w:lang w:eastAsia="zh-CN"/>
        </w:rPr>
        <w:t xml:space="preserve">bez zastrzeżeń </w:t>
      </w:r>
      <w:r w:rsidR="00D64870" w:rsidRPr="00732EE5">
        <w:rPr>
          <w:kern w:val="1"/>
          <w:szCs w:val="24"/>
          <w:lang w:eastAsia="zh-CN"/>
        </w:rPr>
        <w:t xml:space="preserve">przez obie </w:t>
      </w:r>
      <w:r w:rsidR="00BE0A28">
        <w:rPr>
          <w:kern w:val="1"/>
          <w:szCs w:val="24"/>
          <w:lang w:eastAsia="zh-CN"/>
        </w:rPr>
        <w:t>S</w:t>
      </w:r>
      <w:r w:rsidR="00D64870" w:rsidRPr="00732EE5">
        <w:rPr>
          <w:kern w:val="1"/>
          <w:szCs w:val="24"/>
          <w:lang w:eastAsia="zh-CN"/>
        </w:rPr>
        <w:t xml:space="preserve">trony protokołu odbioru </w:t>
      </w:r>
      <w:r w:rsidR="00BD4641">
        <w:rPr>
          <w:kern w:val="1"/>
          <w:szCs w:val="24"/>
          <w:lang w:eastAsia="zh-CN"/>
        </w:rPr>
        <w:t>końcowego</w:t>
      </w:r>
      <w:r w:rsidR="00BE0A28">
        <w:rPr>
          <w:kern w:val="1"/>
          <w:szCs w:val="24"/>
          <w:lang w:eastAsia="zh-CN"/>
        </w:rPr>
        <w:t xml:space="preserve"> wykonania przedmiotu zamówienia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732EE5">
        <w:rPr>
          <w:rFonts w:eastAsia="SimSun"/>
          <w:kern w:val="0"/>
          <w:szCs w:val="24"/>
          <w:lang w:eastAsia="zh-CN"/>
        </w:rPr>
        <w:t>bezpłatnego wykonywania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BE0A28" w:rsidRPr="00732EE5" w:rsidRDefault="00BE0A28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  <w:r w:rsidR="002F2F4E">
        <w:rPr>
          <w:b/>
          <w:kern w:val="2"/>
          <w:szCs w:val="24"/>
          <w:lang w:eastAsia="zh-CN"/>
        </w:rPr>
        <w:t>do 12 grudnia 2018 r.</w:t>
      </w:r>
    </w:p>
    <w:p w:rsidR="00280320" w:rsidRDefault="00732EE5" w:rsidP="002715A7">
      <w:pPr>
        <w:widowControl/>
        <w:autoSpaceDN/>
        <w:spacing w:line="360" w:lineRule="auto"/>
        <w:ind w:left="45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2715A7">
        <w:rPr>
          <w:rFonts w:eastAsia="Cambria"/>
          <w:kern w:val="1"/>
          <w:szCs w:val="24"/>
          <w:lang w:eastAsia="zh-CN"/>
        </w:rPr>
        <w:t xml:space="preserve"> </w:t>
      </w:r>
      <w:r w:rsidRPr="002715A7">
        <w:rPr>
          <w:kern w:val="2"/>
          <w:szCs w:val="24"/>
          <w:lang w:eastAsia="zh-CN"/>
        </w:rPr>
        <w:t xml:space="preserve">Termin realizacji oznacza czas od dnia podpisania umowy do dnia podpisania protokołu odbioru przedmiotu umowy w stanie zdatnym do użytkowania. Protokół odbioru może zostać podpisany bez zastrzeżeń i wtedy stanowi protokół odbioru końcowego. W celu dotrzymania terminu wykonania przedmiotu umowy Wykonawca winien zgłosić gotowość do odbioru końcowego uwzględniając terminy określone w § 6 projektu umowy. </w:t>
      </w:r>
      <w:r w:rsidRPr="002715A7">
        <w:rPr>
          <w:rFonts w:eastAsia="Cambria"/>
          <w:bCs/>
          <w:kern w:val="1"/>
          <w:szCs w:val="24"/>
          <w:lang w:eastAsia="zh-CN"/>
        </w:rPr>
        <w:t xml:space="preserve">Zamawiający dokona odbioru przedmiotu umowy w ciągu </w:t>
      </w:r>
      <w:r w:rsidR="005303E5">
        <w:rPr>
          <w:rFonts w:eastAsia="Cambria"/>
          <w:b/>
          <w:bCs/>
          <w:kern w:val="1"/>
          <w:szCs w:val="24"/>
          <w:lang w:eastAsia="zh-CN"/>
        </w:rPr>
        <w:lastRenderedPageBreak/>
        <w:t>5</w:t>
      </w:r>
      <w:r w:rsidR="007E4AD1" w:rsidRPr="002715A7">
        <w:rPr>
          <w:rFonts w:eastAsia="Cambria"/>
          <w:b/>
          <w:bCs/>
          <w:kern w:val="1"/>
          <w:szCs w:val="24"/>
          <w:lang w:eastAsia="zh-CN"/>
        </w:rPr>
        <w:t xml:space="preserve"> dni roboczych </w:t>
      </w:r>
      <w:r w:rsidR="007E4AD1" w:rsidRPr="002715A7">
        <w:rPr>
          <w:rFonts w:eastAsia="Cambria"/>
          <w:bCs/>
          <w:kern w:val="1"/>
          <w:szCs w:val="24"/>
          <w:lang w:eastAsia="zh-CN"/>
        </w:rPr>
        <w:t xml:space="preserve"> liczonych</w:t>
      </w:r>
      <w:r w:rsidRPr="002715A7">
        <w:rPr>
          <w:rFonts w:eastAsia="Cambria"/>
          <w:bCs/>
          <w:kern w:val="1"/>
          <w:szCs w:val="24"/>
          <w:lang w:eastAsia="zh-CN"/>
        </w:rPr>
        <w:t xml:space="preserve"> od daty pisemnego zgłoszenia przez Wykonawcę przedmiotu umowy do odbioru.</w:t>
      </w:r>
    </w:p>
    <w:p w:rsidR="004B2728" w:rsidRPr="00453706" w:rsidRDefault="004B2728" w:rsidP="004B2728">
      <w:pPr>
        <w:widowControl/>
        <w:spacing w:line="312" w:lineRule="auto"/>
        <w:jc w:val="both"/>
        <w:rPr>
          <w:rFonts w:eastAsia="Cambria"/>
          <w:kern w:val="2"/>
        </w:rPr>
      </w:pPr>
      <w:r w:rsidRPr="00453706">
        <w:rPr>
          <w:rFonts w:eastAsia="Cambria"/>
          <w:kern w:val="2"/>
        </w:rPr>
        <w:t>W przypadku braku możliwości odbioru końcowego przedmiotu zamówienia w terminie do 1</w:t>
      </w:r>
      <w:r>
        <w:rPr>
          <w:rFonts w:eastAsia="Cambria"/>
          <w:kern w:val="2"/>
        </w:rPr>
        <w:t>2</w:t>
      </w:r>
      <w:r w:rsidRPr="00453706">
        <w:rPr>
          <w:rFonts w:eastAsia="Cambria"/>
          <w:kern w:val="2"/>
        </w:rPr>
        <w:t> grudnia 2018 r. Zamawiający ma prawo do odstąpienia od umowy w całości lub w niezrealizowanej części bez roszczeń finansowych Wykonawcy z tego tytułu.</w:t>
      </w:r>
    </w:p>
    <w:p w:rsidR="004B2728" w:rsidRPr="002715A7" w:rsidRDefault="004B2728" w:rsidP="002715A7">
      <w:pPr>
        <w:widowControl/>
        <w:autoSpaceDN/>
        <w:spacing w:line="360" w:lineRule="auto"/>
        <w:ind w:left="45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8D2938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 xml:space="preserve">Dołączony do Zaproszenia projekt umowy stanowiący Załącznik nr </w:t>
      </w:r>
      <w:r w:rsidR="00903E3F">
        <w:rPr>
          <w:kern w:val="1"/>
          <w:szCs w:val="24"/>
          <w:lang w:eastAsia="zh-CN"/>
        </w:rPr>
        <w:t>4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FB317A" w:rsidRPr="00646A78" w:rsidRDefault="00646A78" w:rsidP="00646A78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proofErr w:type="spellStart"/>
      <w:r w:rsidR="0015187A" w:rsidRPr="00646A78">
        <w:rPr>
          <w:kern w:val="1"/>
          <w:szCs w:val="24"/>
          <w:lang w:eastAsia="zh-CN"/>
        </w:rPr>
        <w:t>składania</w:t>
      </w:r>
      <w:proofErr w:type="spellEnd"/>
      <w:r w:rsidR="0015187A" w:rsidRPr="00646A78">
        <w:rPr>
          <w:kern w:val="1"/>
          <w:szCs w:val="24"/>
          <w:lang w:eastAsia="zh-CN"/>
        </w:rPr>
        <w:t xml:space="preserve">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FB317A" w:rsidP="00FB317A">
      <w:pPr>
        <w:spacing w:after="120"/>
        <w:ind w:left="709" w:right="-34" w:hanging="142"/>
        <w:jc w:val="both"/>
        <w:rPr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03E3F" w:rsidRDefault="00903E3F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903E3F" w:rsidRPr="00732EE5" w:rsidRDefault="00903E3F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8E44D3" w:rsidRDefault="008E44D3" w:rsidP="008E44D3">
      <w:pPr>
        <w:widowControl/>
        <w:spacing w:line="360" w:lineRule="auto"/>
        <w:jc w:val="both"/>
        <w:rPr>
          <w:rFonts w:eastAsia="Cambria"/>
          <w:szCs w:val="24"/>
        </w:rPr>
      </w:pPr>
    </w:p>
    <w:p w:rsidR="008E44D3" w:rsidRDefault="008E44D3" w:rsidP="008E44D3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E852DA" w:rsidRPr="008E44D3" w:rsidRDefault="008E44D3" w:rsidP="008E44D3">
      <w:pPr>
        <w:widowControl/>
        <w:autoSpaceDN/>
        <w:spacing w:line="360" w:lineRule="auto"/>
        <w:ind w:left="480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szCs w:val="24"/>
        </w:rPr>
        <w:t>1.</w:t>
      </w:r>
      <w:r w:rsidRPr="008E44D3">
        <w:rPr>
          <w:rFonts w:eastAsia="Cambria"/>
          <w:szCs w:val="24"/>
        </w:rPr>
        <w:t xml:space="preserve">Kosztorys </w:t>
      </w:r>
      <w:r w:rsidR="00F67DD1">
        <w:rPr>
          <w:rFonts w:eastAsia="Cambria"/>
          <w:szCs w:val="24"/>
        </w:rPr>
        <w:t>prac remontowych</w:t>
      </w:r>
      <w:r>
        <w:rPr>
          <w:rFonts w:eastAsia="Cambria"/>
          <w:szCs w:val="24"/>
        </w:rPr>
        <w:t>.</w:t>
      </w:r>
    </w:p>
    <w:sectPr w:rsidR="00E852DA" w:rsidRPr="008E44D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83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53D2"/>
    <w:rsid w:val="000C41B8"/>
    <w:rsid w:val="0015187A"/>
    <w:rsid w:val="002274EF"/>
    <w:rsid w:val="0024180E"/>
    <w:rsid w:val="002715A7"/>
    <w:rsid w:val="00280320"/>
    <w:rsid w:val="00280443"/>
    <w:rsid w:val="00281D98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604494"/>
    <w:rsid w:val="00646A78"/>
    <w:rsid w:val="00654116"/>
    <w:rsid w:val="00656369"/>
    <w:rsid w:val="00676A0D"/>
    <w:rsid w:val="00696AA3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448D4"/>
    <w:rsid w:val="00AF76D9"/>
    <w:rsid w:val="00B03D10"/>
    <w:rsid w:val="00B7239D"/>
    <w:rsid w:val="00B80CD4"/>
    <w:rsid w:val="00B821E4"/>
    <w:rsid w:val="00B97E9C"/>
    <w:rsid w:val="00BD4641"/>
    <w:rsid w:val="00BE0A28"/>
    <w:rsid w:val="00C066C9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C2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628C-C29D-41A2-959F-C0B98FE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Kuś Gabriela</cp:lastModifiedBy>
  <cp:revision>16</cp:revision>
  <cp:lastPrinted>2018-06-04T11:32:00Z</cp:lastPrinted>
  <dcterms:created xsi:type="dcterms:W3CDTF">2018-10-23T08:39:00Z</dcterms:created>
  <dcterms:modified xsi:type="dcterms:W3CDTF">2018-10-26T10:12:00Z</dcterms:modified>
</cp:coreProperties>
</file>