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125353">
        <w:rPr>
          <w:rFonts w:ascii="Times New Roman" w:hAnsi="Times New Roman" w:cs="Times New Roman"/>
          <w:b/>
          <w:bCs/>
          <w:i/>
          <w:color w:val="000000"/>
        </w:rPr>
        <w:t>2</w:t>
      </w:r>
      <w:r w:rsidR="00280100">
        <w:rPr>
          <w:rFonts w:ascii="Times New Roman" w:hAnsi="Times New Roman" w:cs="Times New Roman"/>
          <w:b/>
          <w:bCs/>
          <w:i/>
          <w:color w:val="000000"/>
        </w:rPr>
        <w:t>2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C7F71" w:rsidRDefault="007C7F71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280100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25353">
        <w:rPr>
          <w:rFonts w:eastAsia="Cambria"/>
          <w:kern w:val="1"/>
          <w:szCs w:val="24"/>
          <w:lang w:eastAsia="zh-CN"/>
        </w:rPr>
        <w:t>ILZ2.261.2</w:t>
      </w:r>
      <w:r w:rsidR="00280100">
        <w:rPr>
          <w:rFonts w:eastAsia="Cambria"/>
          <w:kern w:val="1"/>
          <w:szCs w:val="24"/>
          <w:lang w:eastAsia="zh-CN"/>
        </w:rPr>
        <w:t>2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280100" w:rsidRPr="00280100">
        <w:rPr>
          <w:rFonts w:eastAsia="Cambria"/>
          <w:b/>
          <w:bCs/>
          <w:kern w:val="1"/>
          <w:szCs w:val="24"/>
          <w:lang w:eastAsia="zh-CN"/>
        </w:rPr>
        <w:t>„Wymianę uszkodzonych klimatyzatorów w Urzędzie Skarbowym w Zawierciu”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4A4F" w:rsidRPr="00807D17" w:rsidTr="00210E3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004A4F" w:rsidRPr="00807D17" w:rsidTr="00210E3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BA0266" w:rsidRDefault="00BA0266" w:rsidP="00004A4F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Dane techniczne proponowanego  klimatyzatora:</w:t>
      </w:r>
    </w:p>
    <w:p w:rsidR="00BA0266" w:rsidRPr="00BA0266" w:rsidRDefault="00BA0266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 xml:space="preserve">   </w:t>
      </w:r>
      <w:r w:rsidRPr="00BA0266">
        <w:rPr>
          <w:bCs/>
          <w:kern w:val="0"/>
          <w:szCs w:val="24"/>
          <w:lang w:eastAsia="en-US"/>
        </w:rPr>
        <w:t>-  producent:…………………………………………………………….</w:t>
      </w:r>
    </w:p>
    <w:p w:rsidR="00BA0266" w:rsidRPr="00BA0266" w:rsidRDefault="00BA0266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BA0266">
        <w:rPr>
          <w:bCs/>
          <w:kern w:val="0"/>
          <w:szCs w:val="24"/>
          <w:lang w:eastAsia="en-US"/>
        </w:rPr>
        <w:t xml:space="preserve">    - nazwa (typ, model):…………………</w:t>
      </w:r>
      <w:r>
        <w:rPr>
          <w:bCs/>
          <w:kern w:val="0"/>
          <w:szCs w:val="24"/>
          <w:lang w:eastAsia="en-US"/>
        </w:rPr>
        <w:t>..</w:t>
      </w:r>
      <w:r w:rsidRPr="00BA0266">
        <w:rPr>
          <w:bCs/>
          <w:kern w:val="0"/>
          <w:szCs w:val="24"/>
          <w:lang w:eastAsia="en-US"/>
        </w:rPr>
        <w:t xml:space="preserve">…………………………….      </w:t>
      </w:r>
    </w:p>
    <w:p w:rsidR="00BA0266" w:rsidRDefault="00BA0266" w:rsidP="00004A4F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004A4F" w:rsidRDefault="00125353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</w:t>
      </w:r>
      <w:r w:rsidR="00004A4F">
        <w:rPr>
          <w:bCs/>
          <w:kern w:val="0"/>
          <w:szCs w:val="24"/>
          <w:lang w:eastAsia="en-US"/>
        </w:rPr>
        <w:t>Wykonawca udziela gwarancji i rękojmi na okres ...……… miesięcy.</w:t>
      </w:r>
    </w:p>
    <w:p w:rsidR="00004A4F" w:rsidRDefault="00004A4F" w:rsidP="00004A4F">
      <w:pPr>
        <w:widowControl/>
        <w:suppressAutoHyphens w:val="0"/>
        <w:autoSpaceDN/>
        <w:jc w:val="both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</w:t>
      </w:r>
      <w:r w:rsidR="00280100">
        <w:rPr>
          <w:b/>
          <w:bCs/>
          <w:sz w:val="20"/>
        </w:rPr>
        <w:t>magany okres gwarancji minimum 36</w:t>
      </w:r>
      <w:r w:rsidRPr="00F35E3B">
        <w:rPr>
          <w:b/>
          <w:bCs/>
          <w:sz w:val="20"/>
        </w:rPr>
        <w:t xml:space="preserve"> miesiące)</w:t>
      </w:r>
    </w:p>
    <w:p w:rsidR="008655D1" w:rsidRDefault="008655D1" w:rsidP="00004A4F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</w:p>
    <w:p w:rsidR="00004A4F" w:rsidRPr="00364C3E" w:rsidRDefault="00004A4F" w:rsidP="00004A4F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prace oraz zainstalowane </w:t>
      </w:r>
      <w:r w:rsidR="003A543E">
        <w:rPr>
          <w:rFonts w:eastAsia="SimSun"/>
          <w:kern w:val="0"/>
          <w:szCs w:val="24"/>
          <w:lang w:eastAsia="zh-CN"/>
        </w:rPr>
        <w:t xml:space="preserve">urządzenia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8040F4" w:rsidRPr="005F7DF1" w:rsidRDefault="008040F4" w:rsidP="008040F4">
      <w:pPr>
        <w:widowControl/>
        <w:autoSpaceDN/>
        <w:spacing w:line="360" w:lineRule="auto"/>
        <w:jc w:val="both"/>
        <w:textAlignment w:val="auto"/>
        <w:rPr>
          <w:bCs/>
          <w:color w:val="000000"/>
        </w:rPr>
      </w:pPr>
      <w:r w:rsidRPr="005F7DF1">
        <w:rPr>
          <w:bCs/>
          <w:color w:val="000000"/>
        </w:rPr>
        <w:t>Wykonawca zapewnia w okresie gwarancji i rękojmi bezpłatne usługi serwisowe na dostarczony sprzęt (w tym przeglądy gwarancyjne jeśli będą wymagane).</w:t>
      </w:r>
    </w:p>
    <w:p w:rsidR="008655D1" w:rsidRDefault="00B86EA9" w:rsidP="00B86EA9">
      <w:pPr>
        <w:spacing w:before="120" w:line="360" w:lineRule="auto"/>
        <w:ind w:firstLine="357"/>
        <w:jc w:val="both"/>
        <w:rPr>
          <w:lang w:eastAsia="zh-CN"/>
        </w:rPr>
      </w:pPr>
      <w:r w:rsidRPr="00A84D15">
        <w:rPr>
          <w:lang w:eastAsia="zh-CN"/>
        </w:rPr>
        <w:t xml:space="preserve">Zamawiający informuje, iż okresowe </w:t>
      </w:r>
      <w:r>
        <w:rPr>
          <w:lang w:eastAsia="zh-CN"/>
        </w:rPr>
        <w:t>konserwacje klimatyzatorów (podczas konserwacji wykonywane są min.</w:t>
      </w:r>
      <w:r w:rsidR="008655D1">
        <w:rPr>
          <w:lang w:eastAsia="zh-CN"/>
        </w:rPr>
        <w:t>:</w:t>
      </w:r>
      <w:r>
        <w:rPr>
          <w:lang w:eastAsia="zh-CN"/>
        </w:rPr>
        <w:t xml:space="preserve"> sprawdzanie filtrów, czyszczenie wymienników, parowników</w:t>
      </w:r>
      <w:r w:rsidRPr="00A84D15">
        <w:rPr>
          <w:lang w:eastAsia="zh-CN"/>
        </w:rPr>
        <w:t xml:space="preserve"> </w:t>
      </w:r>
      <w:r>
        <w:rPr>
          <w:lang w:eastAsia="zh-CN"/>
        </w:rPr>
        <w:br/>
        <w:t xml:space="preserve">i skraplaczy, sprawdzanie poprawności działania urządzenia, kontrola automatyki sterującej, czyszczenie i odgrzybianie) </w:t>
      </w:r>
      <w:r w:rsidRPr="00A84D15">
        <w:rPr>
          <w:lang w:eastAsia="zh-CN"/>
        </w:rPr>
        <w:t xml:space="preserve">wykonywane są każdorazowo przez firmę, z którą Izba Administracji Skarbowej w Katowicach ma zawartą stosowną umowę. W związku </w:t>
      </w:r>
      <w:r>
        <w:rPr>
          <w:lang w:eastAsia="zh-CN"/>
        </w:rPr>
        <w:br/>
      </w:r>
      <w:r w:rsidRPr="00A84D15">
        <w:rPr>
          <w:lang w:eastAsia="zh-CN"/>
        </w:rPr>
        <w:t xml:space="preserve">z </w:t>
      </w:r>
      <w:r>
        <w:rPr>
          <w:lang w:eastAsia="zh-CN"/>
        </w:rPr>
        <w:t>powyższym</w:t>
      </w:r>
      <w:r w:rsidRPr="00A84D15">
        <w:rPr>
          <w:lang w:eastAsia="zh-CN"/>
        </w:rPr>
        <w:t xml:space="preserve"> </w:t>
      </w:r>
      <w:r>
        <w:rPr>
          <w:lang w:eastAsia="zh-CN"/>
        </w:rPr>
        <w:t xml:space="preserve">Wykonawca </w:t>
      </w:r>
      <w:r w:rsidRPr="00A84D15">
        <w:rPr>
          <w:lang w:eastAsia="zh-CN"/>
        </w:rPr>
        <w:t xml:space="preserve">ma prawo być obecny podczas wykonywania </w:t>
      </w:r>
      <w:r>
        <w:rPr>
          <w:lang w:eastAsia="zh-CN"/>
        </w:rPr>
        <w:t>ww. konserwacji zainstalowanych urządzeń</w:t>
      </w:r>
      <w:r w:rsidRPr="00A84D15">
        <w:rPr>
          <w:lang w:eastAsia="zh-C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8655D1" w:rsidTr="008655D1">
        <w:tc>
          <w:tcPr>
            <w:tcW w:w="7933" w:type="dxa"/>
          </w:tcPr>
          <w:p w:rsidR="008655D1" w:rsidRDefault="008655D1" w:rsidP="008655D1">
            <w:pPr>
              <w:ind w:firstLine="357"/>
              <w:jc w:val="both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Pr="00A84D15">
              <w:rPr>
                <w:lang w:eastAsia="zh-CN"/>
              </w:rPr>
              <w:t>yraża</w:t>
            </w:r>
            <w:r>
              <w:rPr>
                <w:lang w:eastAsia="zh-CN"/>
              </w:rPr>
              <w:t>m</w:t>
            </w:r>
            <w:r w:rsidRPr="00A84D15">
              <w:rPr>
                <w:lang w:eastAsia="zh-CN"/>
              </w:rPr>
              <w:t xml:space="preserve"> zgodę na wykonywanie ww. </w:t>
            </w:r>
            <w:r>
              <w:rPr>
                <w:lang w:eastAsia="zh-CN"/>
              </w:rPr>
              <w:t>konserwacji</w:t>
            </w:r>
            <w:r w:rsidRPr="00A84D1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przez firmę z którą IAS ma podpisaną umowę na konserwację urządzeń klimatyzacyjnych </w:t>
            </w:r>
            <w:r w:rsidRPr="00A84D15">
              <w:rPr>
                <w:lang w:eastAsia="zh-CN"/>
              </w:rPr>
              <w:t>i potwierdza</w:t>
            </w:r>
            <w:r>
              <w:rPr>
                <w:lang w:eastAsia="zh-CN"/>
              </w:rPr>
              <w:t>m</w:t>
            </w:r>
            <w:r w:rsidRPr="00A84D15">
              <w:rPr>
                <w:lang w:eastAsia="zh-CN"/>
              </w:rPr>
              <w:t xml:space="preserve">, iż nie będą one naruszeniem udzielonej gwarancji rękojmi. </w:t>
            </w:r>
          </w:p>
        </w:tc>
        <w:tc>
          <w:tcPr>
            <w:tcW w:w="1129" w:type="dxa"/>
          </w:tcPr>
          <w:p w:rsidR="008655D1" w:rsidRDefault="008655D1" w:rsidP="00B86EA9">
            <w:pPr>
              <w:spacing w:before="120" w:line="360" w:lineRule="auto"/>
              <w:jc w:val="both"/>
              <w:rPr>
                <w:lang w:eastAsia="zh-CN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8655D1" w:rsidTr="008655D1">
        <w:tc>
          <w:tcPr>
            <w:tcW w:w="7933" w:type="dxa"/>
          </w:tcPr>
          <w:p w:rsidR="008655D1" w:rsidRPr="00A84D15" w:rsidRDefault="008655D1" w:rsidP="008655D1">
            <w:pPr>
              <w:ind w:firstLine="357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Nie wyrażam zgody na wykonywanie ww. konserwacji przez firmę z którą IAS ma podpisaną umowę na konserwację urządzeń klimatyzacyjnych </w:t>
            </w:r>
            <w:r w:rsidRPr="00A84D15">
              <w:rPr>
                <w:lang w:eastAsia="zh-CN"/>
              </w:rPr>
              <w:t>i</w:t>
            </w:r>
            <w:r>
              <w:rPr>
                <w:lang w:eastAsia="zh-CN"/>
              </w:rPr>
              <w:t xml:space="preserve"> zobowiązuję się przez okres gwarancji i rękojmi co najmniej raz w roku przeprowadzać konserwacje zainstalowanych urządzeń obejmujące min. sprawdzanie filtrów, czyszczenie wymienników, parowników</w:t>
            </w:r>
            <w:r w:rsidRPr="00A84D1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 skraplaczy, sprawdzanie poprawności działania urządzenia, kontrola automatyki sterującej, czyszczenie i odgrzybianie bez dodatkowych opłat z tego tytułu.</w:t>
            </w:r>
          </w:p>
          <w:p w:rsidR="008655D1" w:rsidRDefault="008655D1" w:rsidP="008655D1">
            <w:pPr>
              <w:jc w:val="both"/>
              <w:rPr>
                <w:lang w:eastAsia="zh-CN"/>
              </w:rPr>
            </w:pPr>
          </w:p>
        </w:tc>
        <w:tc>
          <w:tcPr>
            <w:tcW w:w="1129" w:type="dxa"/>
          </w:tcPr>
          <w:p w:rsidR="008655D1" w:rsidRDefault="008655D1" w:rsidP="00B86EA9">
            <w:pPr>
              <w:spacing w:before="120" w:line="360" w:lineRule="auto"/>
              <w:jc w:val="both"/>
              <w:rPr>
                <w:lang w:eastAsia="zh-CN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8655D1" w:rsidRDefault="008655D1" w:rsidP="00B86EA9">
      <w:pPr>
        <w:spacing w:before="120" w:line="360" w:lineRule="auto"/>
        <w:ind w:firstLine="357"/>
        <w:jc w:val="both"/>
        <w:rPr>
          <w:lang w:eastAsia="zh-CN"/>
        </w:rPr>
      </w:pPr>
    </w:p>
    <w:p w:rsidR="00B86EA9" w:rsidRDefault="00B86EA9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8655D1" w:rsidRDefault="008655D1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8655D1" w:rsidRDefault="008655D1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lastRenderedPageBreak/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0E58AD">
        <w:rPr>
          <w:rFonts w:eastAsia="Cambria"/>
          <w:kern w:val="2"/>
          <w:szCs w:val="24"/>
          <w:lang w:eastAsia="zh-CN"/>
        </w:rPr>
        <w:t>3</w:t>
      </w:r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125353" w:rsidRPr="00CB2C78" w:rsidRDefault="00004A4F" w:rsidP="00004A4F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004A4F" w:rsidRPr="007A038D" w:rsidRDefault="00004A4F" w:rsidP="00004A4F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338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osobami zdolnymi do jego wykonania.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004A4F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>liśmy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 xml:space="preserve">Dołączony do zaproszenia projekt umowy został przez </w:t>
      </w:r>
      <w:r w:rsidR="00004A4F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004A4F">
        <w:rPr>
          <w:kern w:val="1"/>
          <w:lang w:eastAsia="zh-CN"/>
        </w:rPr>
        <w:t xml:space="preserve">naszej </w:t>
      </w:r>
      <w:r w:rsidRPr="007A038D">
        <w:rPr>
          <w:kern w:val="1"/>
          <w:lang w:eastAsia="zh-CN"/>
        </w:rPr>
        <w:t xml:space="preserve"> oferty zobowiązuje</w:t>
      </w:r>
      <w:r w:rsidR="00004A4F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004A4F" w:rsidRDefault="00125353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004A4F" w:rsidRPr="00303ECF" w:rsidRDefault="00303ECF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62695F" w:rsidRPr="00004A4F" w:rsidRDefault="00004A4F" w:rsidP="00004A4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540"/>
        </w:tabs>
        <w:spacing w:before="120" w:line="360" w:lineRule="auto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lastRenderedPageBreak/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280100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280100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80100" w:rsidRPr="007A038D" w:rsidRDefault="00280100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 w:rsidSect="007C7F71">
      <w:footerReference w:type="default" r:id="rId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AF" w:rsidRDefault="001A0CAF" w:rsidP="00404E3A">
      <w:r>
        <w:separator/>
      </w:r>
    </w:p>
  </w:endnote>
  <w:endnote w:type="continuationSeparator" w:id="0">
    <w:p w:rsidR="001A0CAF" w:rsidRDefault="001A0CAF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33153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1F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AF" w:rsidRDefault="001A0CAF" w:rsidP="00404E3A">
      <w:r>
        <w:separator/>
      </w:r>
    </w:p>
  </w:footnote>
  <w:footnote w:type="continuationSeparator" w:id="0">
    <w:p w:rsidR="001A0CAF" w:rsidRDefault="001A0CAF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0E58AD"/>
    <w:rsid w:val="00125353"/>
    <w:rsid w:val="0018411F"/>
    <w:rsid w:val="001855F5"/>
    <w:rsid w:val="001A0CAF"/>
    <w:rsid w:val="00280100"/>
    <w:rsid w:val="002A278D"/>
    <w:rsid w:val="002A640A"/>
    <w:rsid w:val="00303ECF"/>
    <w:rsid w:val="003210B9"/>
    <w:rsid w:val="00334B77"/>
    <w:rsid w:val="0037486E"/>
    <w:rsid w:val="003A543E"/>
    <w:rsid w:val="003A5661"/>
    <w:rsid w:val="00404E3A"/>
    <w:rsid w:val="005029A1"/>
    <w:rsid w:val="00502E39"/>
    <w:rsid w:val="0057259B"/>
    <w:rsid w:val="00596F53"/>
    <w:rsid w:val="0062695F"/>
    <w:rsid w:val="00646FCB"/>
    <w:rsid w:val="00696AA3"/>
    <w:rsid w:val="00752188"/>
    <w:rsid w:val="007C7F71"/>
    <w:rsid w:val="008040F4"/>
    <w:rsid w:val="008655D1"/>
    <w:rsid w:val="00894DC3"/>
    <w:rsid w:val="008F1818"/>
    <w:rsid w:val="00927758"/>
    <w:rsid w:val="00995185"/>
    <w:rsid w:val="00A26907"/>
    <w:rsid w:val="00B821E4"/>
    <w:rsid w:val="00B86EA9"/>
    <w:rsid w:val="00BA0266"/>
    <w:rsid w:val="00BA2551"/>
    <w:rsid w:val="00C066C9"/>
    <w:rsid w:val="00C87CB2"/>
    <w:rsid w:val="00CB2C78"/>
    <w:rsid w:val="00CE25D6"/>
    <w:rsid w:val="00CE5578"/>
    <w:rsid w:val="00D14154"/>
    <w:rsid w:val="00EA45C9"/>
    <w:rsid w:val="00EE7931"/>
    <w:rsid w:val="00F206FF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6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61B9-9B2F-4DC3-972D-BCEC397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2018-02-26T06:52:00Z</cp:lastPrinted>
  <dcterms:created xsi:type="dcterms:W3CDTF">2018-03-05T05:56:00Z</dcterms:created>
  <dcterms:modified xsi:type="dcterms:W3CDTF">2018-03-05T05:56:00Z</dcterms:modified>
</cp:coreProperties>
</file>