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D7" w:rsidRPr="00250952" w:rsidRDefault="005725D7" w:rsidP="005725D7">
      <w:pPr>
        <w:spacing w:line="360" w:lineRule="auto"/>
        <w:rPr>
          <w:rFonts w:ascii="Times New Roman" w:hAnsi="Times New Roman" w:cs="Times New Roman"/>
          <w:color w:val="000000"/>
        </w:rPr>
      </w:pPr>
      <w:r w:rsidRPr="00250952">
        <w:rPr>
          <w:rFonts w:ascii="Times New Roman" w:hAnsi="Times New Roman" w:cs="Times New Roman"/>
          <w:b/>
          <w:i/>
          <w:color w:val="000000"/>
        </w:rPr>
        <w:t>ZKP-48/2017</w:t>
      </w:r>
      <w:r w:rsidRPr="00250952">
        <w:rPr>
          <w:rFonts w:ascii="Times New Roman" w:hAnsi="Times New Roman" w:cs="Times New Roman"/>
          <w:b/>
          <w:i/>
          <w:color w:val="000000"/>
        </w:rPr>
        <w:tab/>
        <w:t xml:space="preserve">                       </w:t>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t>Załącznik nr 5/I do SIWZ</w:t>
      </w:r>
    </w:p>
    <w:p w:rsidR="005725D7" w:rsidRPr="00250952" w:rsidRDefault="005725D7">
      <w:pPr>
        <w:pStyle w:val="Standard"/>
        <w:rPr>
          <w:rFonts w:ascii="Times New Roman" w:hAnsi="Times New Roman" w:cs="Times New Roman"/>
          <w:color w:val="000000"/>
          <w:sz w:val="16"/>
          <w:szCs w:val="16"/>
        </w:rPr>
      </w:pPr>
    </w:p>
    <w:p w:rsidR="00F6414A" w:rsidRPr="00250952" w:rsidRDefault="00F6414A" w:rsidP="00F6414A">
      <w:pPr>
        <w:tabs>
          <w:tab w:val="left" w:pos="4536"/>
        </w:tabs>
        <w:spacing w:line="360" w:lineRule="auto"/>
        <w:jc w:val="center"/>
        <w:rPr>
          <w:rFonts w:ascii="Times New Roman" w:hAnsi="Times New Roman" w:cs="Times New Roman"/>
          <w:b/>
          <w:bCs/>
          <w:color w:val="000000"/>
          <w:u w:val="single"/>
        </w:rPr>
      </w:pPr>
      <w:r w:rsidRPr="00250952">
        <w:rPr>
          <w:rFonts w:ascii="Times New Roman" w:hAnsi="Times New Roman" w:cs="Times New Roman"/>
          <w:b/>
          <w:bCs/>
          <w:color w:val="000000"/>
          <w:u w:val="single"/>
        </w:rPr>
        <w:t>SZCZEGÓŁOWY OPIS PRZEDMIOTU ZAMÓWIENIA</w:t>
      </w:r>
    </w:p>
    <w:p w:rsidR="00F6414A" w:rsidRPr="00250952" w:rsidRDefault="00F6414A" w:rsidP="00F6414A">
      <w:pPr>
        <w:rPr>
          <w:rFonts w:ascii="Times New Roman" w:hAnsi="Times New Roman" w:cs="Times New Roman"/>
          <w:b/>
          <w:bCs/>
          <w:color w:val="000000"/>
        </w:rPr>
      </w:pPr>
    </w:p>
    <w:p w:rsidR="00F6414A" w:rsidRPr="00250952" w:rsidRDefault="00F6414A" w:rsidP="00F6414A">
      <w:pPr>
        <w:rPr>
          <w:rFonts w:ascii="Times New Roman" w:hAnsi="Times New Roman" w:cs="Times New Roman"/>
          <w:color w:val="000000"/>
        </w:rPr>
      </w:pPr>
      <w:r w:rsidRPr="00250952">
        <w:rPr>
          <w:rFonts w:ascii="Times New Roman" w:hAnsi="Times New Roman" w:cs="Times New Roman"/>
          <w:b/>
          <w:bCs/>
          <w:color w:val="000000"/>
        </w:rPr>
        <w:t xml:space="preserve">Dostawa komputerów </w:t>
      </w:r>
      <w:r w:rsidR="00A431E3" w:rsidRPr="00250952">
        <w:rPr>
          <w:rFonts w:ascii="Times New Roman" w:hAnsi="Times New Roman" w:cs="Times New Roman"/>
          <w:b/>
          <w:bCs/>
          <w:color w:val="000000"/>
        </w:rPr>
        <w:t xml:space="preserve">typu </w:t>
      </w:r>
      <w:r w:rsidRPr="00250952">
        <w:rPr>
          <w:rFonts w:ascii="Times New Roman" w:hAnsi="Times New Roman" w:cs="Times New Roman"/>
          <w:b/>
          <w:bCs/>
          <w:color w:val="000000"/>
        </w:rPr>
        <w:t>AiO – 11</w:t>
      </w:r>
      <w:r w:rsidR="00D85B35">
        <w:rPr>
          <w:rFonts w:ascii="Times New Roman" w:hAnsi="Times New Roman" w:cs="Times New Roman"/>
          <w:b/>
          <w:bCs/>
          <w:color w:val="000000"/>
        </w:rPr>
        <w:t>7</w:t>
      </w:r>
      <w:bookmarkStart w:id="0" w:name="_GoBack"/>
      <w:bookmarkEnd w:id="0"/>
      <w:r w:rsidRPr="00250952">
        <w:rPr>
          <w:rFonts w:ascii="Times New Roman" w:hAnsi="Times New Roman" w:cs="Times New Roman"/>
          <w:b/>
          <w:bCs/>
          <w:color w:val="000000"/>
        </w:rPr>
        <w:t xml:space="preserve"> sztuk</w:t>
      </w:r>
    </w:p>
    <w:p w:rsidR="00F6414A" w:rsidRPr="00250952" w:rsidRDefault="00F6414A" w:rsidP="00F6414A">
      <w:pPr>
        <w:spacing w:before="120"/>
        <w:rPr>
          <w:rFonts w:ascii="Times New Roman" w:hAnsi="Times New Roman" w:cs="Times New Roman"/>
          <w:color w:val="000000"/>
        </w:rPr>
      </w:pPr>
      <w:r w:rsidRPr="00250952">
        <w:rPr>
          <w:rFonts w:ascii="Times New Roman" w:hAnsi="Times New Roman" w:cs="Times New Roman"/>
          <w:color w:val="000000"/>
        </w:rPr>
        <w:t>…………………………………………………………………………………………………………</w:t>
      </w:r>
    </w:p>
    <w:p w:rsidR="00F6414A" w:rsidRPr="00250952" w:rsidRDefault="00F6414A" w:rsidP="00F6414A">
      <w:pPr>
        <w:spacing w:before="120"/>
        <w:rPr>
          <w:rFonts w:ascii="Times New Roman" w:hAnsi="Times New Roman" w:cs="Times New Roman"/>
          <w:i/>
          <w:color w:val="000000"/>
          <w:sz w:val="16"/>
          <w:szCs w:val="16"/>
        </w:rPr>
      </w:pPr>
      <w:r w:rsidRPr="00250952">
        <w:rPr>
          <w:rFonts w:ascii="Times New Roman" w:hAnsi="Times New Roman" w:cs="Times New Roman"/>
          <w:color w:val="000000"/>
        </w:rPr>
        <w:t>…….…….…….…….…….…….…….…….…….…….…….…….…….…….…….…….…….…...</w:t>
      </w:r>
    </w:p>
    <w:p w:rsidR="00F6414A" w:rsidRPr="00250952" w:rsidRDefault="00F6414A" w:rsidP="00F6414A">
      <w:pPr>
        <w:spacing w:after="120"/>
        <w:ind w:left="2880" w:firstLine="720"/>
        <w:rPr>
          <w:rFonts w:ascii="Times New Roman" w:hAnsi="Times New Roman" w:cs="Times New Roman"/>
          <w:i/>
          <w:color w:val="000000"/>
          <w:sz w:val="18"/>
          <w:szCs w:val="18"/>
        </w:rPr>
      </w:pPr>
      <w:r w:rsidRPr="00250952">
        <w:rPr>
          <w:rFonts w:ascii="Times New Roman" w:hAnsi="Times New Roman" w:cs="Times New Roman"/>
          <w:i/>
          <w:color w:val="000000"/>
          <w:sz w:val="18"/>
          <w:szCs w:val="18"/>
        </w:rPr>
        <w:t>(nazwa producenta, typ, model)</w:t>
      </w:r>
    </w:p>
    <w:p w:rsidR="005725D7" w:rsidRPr="00250952" w:rsidRDefault="005725D7">
      <w:pPr>
        <w:pStyle w:val="Standard"/>
        <w:rPr>
          <w:rFonts w:ascii="Times New Roman" w:hAnsi="Times New Roman" w:cs="Times New Roman"/>
          <w:color w:val="000000"/>
          <w:sz w:val="16"/>
          <w:szCs w:val="16"/>
        </w:rPr>
      </w:pPr>
    </w:p>
    <w:p w:rsidR="005725D7" w:rsidRPr="00250952" w:rsidRDefault="005725D7">
      <w:pPr>
        <w:pStyle w:val="Standard"/>
        <w:rPr>
          <w:rFonts w:ascii="Times New Roman" w:hAnsi="Times New Roman" w:cs="Times New Roman"/>
          <w:color w:val="000000"/>
          <w:sz w:val="16"/>
          <w:szCs w:val="16"/>
        </w:rPr>
      </w:pPr>
    </w:p>
    <w:tbl>
      <w:tblPr>
        <w:tblW w:w="10065" w:type="dxa"/>
        <w:tblInd w:w="-70" w:type="dxa"/>
        <w:tblLayout w:type="fixed"/>
        <w:tblCellMar>
          <w:left w:w="10" w:type="dxa"/>
          <w:right w:w="10" w:type="dxa"/>
        </w:tblCellMar>
        <w:tblLook w:val="0000" w:firstRow="0" w:lastRow="0" w:firstColumn="0" w:lastColumn="0" w:noHBand="0" w:noVBand="0"/>
      </w:tblPr>
      <w:tblGrid>
        <w:gridCol w:w="614"/>
        <w:gridCol w:w="1513"/>
        <w:gridCol w:w="4254"/>
        <w:gridCol w:w="3684"/>
      </w:tblGrid>
      <w:tr w:rsidR="00935392" w:rsidRPr="00250952">
        <w:trPr>
          <w:trHeight w:val="385"/>
        </w:trPr>
        <w:tc>
          <w:tcPr>
            <w:tcW w:w="614" w:type="dxa"/>
            <w:tcBorders>
              <w:top w:val="single" w:sz="4" w:space="0" w:color="000001"/>
              <w:left w:val="single" w:sz="4" w:space="0" w:color="000001"/>
              <w:bottom w:val="single" w:sz="4" w:space="0" w:color="000001"/>
            </w:tcBorders>
            <w:shd w:val="clear" w:color="auto" w:fill="E6E6E6"/>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
                <w:color w:val="000000"/>
                <w:sz w:val="16"/>
                <w:szCs w:val="16"/>
              </w:rPr>
              <w:t>Poz.</w:t>
            </w:r>
          </w:p>
        </w:tc>
        <w:tc>
          <w:tcPr>
            <w:tcW w:w="1513" w:type="dxa"/>
            <w:tcBorders>
              <w:top w:val="single" w:sz="4" w:space="0" w:color="000001"/>
              <w:left w:val="single" w:sz="4" w:space="0" w:color="000001"/>
              <w:bottom w:val="single" w:sz="4" w:space="0" w:color="000001"/>
            </w:tcBorders>
            <w:shd w:val="clear" w:color="auto" w:fill="E6E6E6"/>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
                <w:color w:val="000000"/>
                <w:sz w:val="16"/>
                <w:szCs w:val="16"/>
              </w:rPr>
              <w:t>Nazwa podzespołu</w:t>
            </w:r>
          </w:p>
        </w:tc>
        <w:tc>
          <w:tcPr>
            <w:tcW w:w="4254" w:type="dxa"/>
            <w:tcBorders>
              <w:top w:val="single" w:sz="4" w:space="0" w:color="000001"/>
              <w:left w:val="single" w:sz="4" w:space="0" w:color="000001"/>
              <w:bottom w:val="single" w:sz="4" w:space="0" w:color="000001"/>
            </w:tcBorders>
            <w:shd w:val="clear" w:color="auto" w:fill="E6E6E6"/>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
                <w:color w:val="000000"/>
                <w:sz w:val="16"/>
                <w:szCs w:val="16"/>
              </w:rPr>
              <w:t>Minimalne wymagane parametry</w:t>
            </w:r>
          </w:p>
        </w:tc>
        <w:tc>
          <w:tcPr>
            <w:tcW w:w="3684" w:type="dxa"/>
            <w:tcBorders>
              <w:top w:val="single" w:sz="4" w:space="0" w:color="000001"/>
              <w:left w:val="single" w:sz="4" w:space="0" w:color="000001"/>
              <w:bottom w:val="single" w:sz="4" w:space="0" w:color="000001"/>
              <w:right w:val="single" w:sz="4" w:space="0" w:color="000001"/>
            </w:tcBorders>
            <w:shd w:val="clear" w:color="auto" w:fill="E6E6E6"/>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
                <w:color w:val="000000"/>
                <w:sz w:val="16"/>
                <w:szCs w:val="16"/>
              </w:rPr>
              <w:t>Oferowane parametry**</w:t>
            </w:r>
          </w:p>
        </w:tc>
      </w:tr>
      <w:tr w:rsidR="00935392" w:rsidRPr="00250952">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1</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Wydajność</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Minimum 830 punktów osiągniętych w BAPCo SYSmark 2014. Wymagany wynik to średnia nota ze wszystkich testów: Office Productivity, Media Creation oraz Data/Financial Analysis przy trzech iteracjach każdego testu.</w:t>
            </w:r>
          </w:p>
          <w:p w:rsidR="00935392" w:rsidRDefault="00D85B35" w:rsidP="00583EB5">
            <w:pPr>
              <w:pStyle w:val="Default"/>
              <w:spacing w:line="360" w:lineRule="auto"/>
              <w:rPr>
                <w:rFonts w:ascii="Times New Roman" w:hAnsi="Times New Roman" w:cs="Times New Roman"/>
                <w:sz w:val="16"/>
                <w:szCs w:val="16"/>
              </w:rPr>
            </w:pPr>
            <w:hyperlink r:id="rId6" w:history="1">
              <w:r w:rsidR="006C4DB3" w:rsidRPr="003F4237">
                <w:rPr>
                  <w:rStyle w:val="Hipercze"/>
                  <w:rFonts w:ascii="Times New Roman" w:hAnsi="Times New Roman" w:cs="Times New Roman"/>
                  <w:sz w:val="16"/>
                  <w:szCs w:val="16"/>
                </w:rPr>
                <w:t>https://results.bapco.com/results/benchmark/SYSmark_2014</w:t>
              </w:r>
            </w:hyperlink>
          </w:p>
          <w:p w:rsidR="006C4DB3" w:rsidRPr="006C4DB3" w:rsidRDefault="006C4DB3" w:rsidP="006C4DB3">
            <w:pPr>
              <w:autoSpaceDE w:val="0"/>
              <w:snapToGrid w:val="0"/>
              <w:spacing w:line="360" w:lineRule="auto"/>
              <w:rPr>
                <w:rFonts w:eastAsia="Arial"/>
                <w:b/>
                <w:color w:val="000000"/>
                <w:sz w:val="16"/>
                <w:szCs w:val="16"/>
              </w:rPr>
            </w:pPr>
            <w:r w:rsidRPr="0056020C">
              <w:rPr>
                <w:rStyle w:val="item"/>
                <w:rFonts w:eastAsia="Arial"/>
                <w:b/>
                <w:color w:val="000000"/>
                <w:sz w:val="16"/>
                <w:szCs w:val="16"/>
              </w:rPr>
              <w:t>Wydruk ze strony dołączyć do oferty.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Wydajność: …………….</w:t>
            </w:r>
          </w:p>
        </w:tc>
      </w:tr>
      <w:tr w:rsidR="00935392" w:rsidRPr="00250952">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2</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Płyta główna</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BIOS;</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FLASH EPROM posiadający zawansowane procedury oszczędzania energii;</w:t>
            </w:r>
          </w:p>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 mechanizm „Plug and Play”.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TAK/NIE*</w:t>
            </w:r>
          </w:p>
        </w:tc>
      </w:tr>
      <w:tr w:rsidR="00935392" w:rsidRPr="00250952">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3</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Pamięć operacyjna</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Min. 4GB.</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Pamięć operacyjna: …………..</w:t>
            </w:r>
          </w:p>
        </w:tc>
      </w:tr>
      <w:tr w:rsidR="00935392" w:rsidRPr="00250952">
        <w:trPr>
          <w:trHeight w:val="319"/>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4</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Wyświetlacz</w:t>
            </w:r>
          </w:p>
          <w:p w:rsidR="00935392" w:rsidRPr="00250952" w:rsidRDefault="00935392" w:rsidP="00583EB5">
            <w:pPr>
              <w:pStyle w:val="Standard"/>
              <w:snapToGrid w:val="0"/>
              <w:spacing w:line="360" w:lineRule="auto"/>
              <w:rPr>
                <w:rFonts w:ascii="Times New Roman" w:hAnsi="Times New Roman" w:cs="Times New Roman"/>
                <w:color w:val="000000"/>
                <w:sz w:val="16"/>
                <w:szCs w:val="16"/>
              </w:rPr>
            </w:pP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przekątna min. 23 cala</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w standardzie 16:9</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o rozdzielczości natywnej w zależności od ww. standardu min. 1680 x 1050;</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podstawa pozwalająca na regulowanie wysokości;</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matowy;</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spełniający zalecenia określone w pkt 2.1 załącznika do rozporządzenia Ministra Pracy i Polityki Socjalnej z dnia 1 grudnia 1998 r. w sprawie bezpieczeństwa i higieny pracy na stanowiskach wyposażonych w monitory ekranowe (Dz. U. Nr 148, poz. 973);</w:t>
            </w:r>
          </w:p>
          <w:p w:rsidR="00935392" w:rsidRPr="00250952" w:rsidRDefault="00A50D8B" w:rsidP="00583EB5">
            <w:pPr>
              <w:pStyle w:val="Standard"/>
              <w:shd w:val="clear" w:color="auto" w:fill="FFFFFF"/>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 zintegrowany w obudowie komputera.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Wyświetlacz:</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 przekątna: …………</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 standard: ……………..</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 rozdzielczość natywna: ………………</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 podstawa pozwalająca na regulowanie wysokości: TAK/NIE*</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 matowy: TAK/NIE*</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spełniający zalecenia określone w pkt 2.1 załącznika do rozporządzenia Ministra Pracy i Polityki Socjalnej z dnia 1 grudnia 1998 r. w sprawie bezpieczeństwa i higieny pracy na stanowiskach wyposażonych w monitory ekranowe (Dz. U. Nr 148, poz. 973): TAK/NIE*</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zintegrowany w obudowie komputera: TAK/NIE*</w:t>
            </w:r>
          </w:p>
        </w:tc>
      </w:tr>
      <w:tr w:rsidR="00935392" w:rsidRPr="00250952">
        <w:trPr>
          <w:trHeight w:val="319"/>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5</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Parametry pamięci masowej</w:t>
            </w:r>
          </w:p>
          <w:p w:rsidR="00935392" w:rsidRPr="00250952" w:rsidRDefault="00935392" w:rsidP="00583EB5">
            <w:pPr>
              <w:pStyle w:val="Standard"/>
              <w:snapToGrid w:val="0"/>
              <w:spacing w:line="360" w:lineRule="auto"/>
              <w:rPr>
                <w:rFonts w:ascii="Times New Roman" w:hAnsi="Times New Roman" w:cs="Times New Roman"/>
                <w:color w:val="000000"/>
                <w:sz w:val="16"/>
                <w:szCs w:val="16"/>
              </w:rPr>
            </w:pP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HDD min. 500GB</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lub SSD min. 230 GB</w:t>
            </w:r>
          </w:p>
          <w:p w:rsidR="00935392" w:rsidRDefault="00A50D8B" w:rsidP="00583EB5">
            <w:pPr>
              <w:pStyle w:val="Standard"/>
              <w:shd w:val="clear" w:color="auto" w:fill="FFFFFF"/>
              <w:snapToGrid w:val="0"/>
              <w:spacing w:line="360" w:lineRule="auto"/>
              <w:rPr>
                <w:rFonts w:ascii="Times New Roman" w:hAnsi="Times New Roman" w:cs="Times New Roman"/>
                <w:color w:val="000000"/>
                <w:sz w:val="16"/>
                <w:szCs w:val="16"/>
              </w:rPr>
            </w:pPr>
            <w:r w:rsidRPr="00250952">
              <w:rPr>
                <w:rFonts w:ascii="Times New Roman" w:hAnsi="Times New Roman" w:cs="Times New Roman"/>
                <w:color w:val="000000"/>
                <w:sz w:val="16"/>
                <w:szCs w:val="16"/>
              </w:rPr>
              <w:t>lub rozwiązanie hybrydowe min. 500GB</w:t>
            </w:r>
          </w:p>
          <w:p w:rsidR="00430FC4" w:rsidRPr="00430FC4" w:rsidRDefault="00430FC4" w:rsidP="00583EB5">
            <w:pPr>
              <w:pStyle w:val="Standard"/>
              <w:shd w:val="clear" w:color="auto" w:fill="FFFFFF"/>
              <w:snapToGrid w:val="0"/>
              <w:spacing w:line="360" w:lineRule="auto"/>
              <w:rPr>
                <w:rFonts w:ascii="Times New Roman" w:hAnsi="Times New Roman" w:cs="Times New Roman"/>
              </w:rPr>
            </w:pPr>
            <w:r w:rsidRPr="00430FC4">
              <w:rPr>
                <w:rFonts w:ascii="Times New Roman" w:hAnsi="Times New Roman" w:cs="Times New Roman"/>
                <w:b/>
                <w:sz w:val="16"/>
                <w:szCs w:val="16"/>
              </w:rPr>
              <w:t>W przypadku uszkodzenia komputera lub dysku twardego nośnik zawsze pozostaje u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Parametry pamięci masowej:</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rodzaj dysku (HDD,SSD, hybrydowe): ………..</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pojemność: ………..</w:t>
            </w:r>
          </w:p>
        </w:tc>
      </w:tr>
      <w:tr w:rsidR="00935392" w:rsidRPr="00250952">
        <w:trPr>
          <w:trHeight w:val="319"/>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6</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Porty zewnętrzne</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min. 4 x USB w tym min. 1 USB 3.0;</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min. 1 x RJ45;</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złącze Display Port lub HDMI (w przypadku fabrycznego wyposażenia produktu w złącze mini Display Port lub mini HDMI dopuszczalne zastosowanie przejściówki lub przewodu w celu uzyskania pełnowymiarowego złącza. W przypadku zastosowania takiego rozwiązania przejściówka lub przewód muszą być dołączone do komputera)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 liczba portów USB: ………. w tym USB 3.0: ……...</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 liczba portów RJ45: ……….</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 rodzaj złącza graficznego: ……………</w:t>
            </w:r>
          </w:p>
        </w:tc>
      </w:tr>
      <w:tr w:rsidR="00935392" w:rsidRPr="00250952">
        <w:trPr>
          <w:trHeight w:val="319"/>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lastRenderedPageBreak/>
              <w:t>7</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Komunikacja przewodowa</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Ethernet, obsługująca przepustowości 10/100/1000, ze złączem RJ45, min. 10Mbps i 1000 Mbps half i full dupleks obsługujący tryb Auto (nie zajmująca portu USB)</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TAK / NIE*</w:t>
            </w:r>
          </w:p>
        </w:tc>
      </w:tr>
      <w:tr w:rsidR="00935392" w:rsidRPr="00250952">
        <w:trPr>
          <w:trHeight w:val="367"/>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8</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Wyposażenie multimedialne</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min. 16 bit stereo;</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min. 1 wbudowany głośnik;</w:t>
            </w:r>
          </w:p>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 min. 1 wyjście audio mini-jack oraz 1 wejście mikrofonowe mini-jack lub min. 1 złącze wejścia/wyjścia audio combo;</w:t>
            </w:r>
          </w:p>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 wbudowana kamera nie zajmująca portu USB.</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TAK / NIE*</w:t>
            </w:r>
          </w:p>
        </w:tc>
      </w:tr>
      <w:tr w:rsidR="00935392" w:rsidRPr="00250952">
        <w:trPr>
          <w:trHeight w:val="367"/>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9</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Napęd optyczny</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Wbudowana nagrywarka DVD ± RW, z możliwością zapisu płyt dwuwarstwowych lub nagrywarka Blu-ray.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Rodzaj napędu (DVD± RW, Blu-ray) …………………..</w:t>
            </w:r>
          </w:p>
        </w:tc>
      </w:tr>
      <w:tr w:rsidR="00935392" w:rsidRPr="00250952">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10</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Klawiatura</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Przewodowa QWERTY, w układzie „polski programisty”, nad zespołem wydzielonych klawiszy kursorów, klawisze w następującym układzie:</w:t>
            </w:r>
          </w:p>
          <w:p w:rsidR="00935392" w:rsidRPr="00250952" w:rsidRDefault="00935392" w:rsidP="00583EB5">
            <w:pPr>
              <w:pStyle w:val="Standard"/>
              <w:snapToGrid w:val="0"/>
              <w:spacing w:line="360" w:lineRule="auto"/>
              <w:rPr>
                <w:rFonts w:ascii="Times New Roman" w:hAnsi="Times New Roman" w:cs="Times New Roman"/>
                <w:color w:val="000000"/>
                <w:sz w:val="16"/>
                <w:szCs w:val="16"/>
              </w:rPr>
            </w:pPr>
          </w:p>
          <w:tbl>
            <w:tblPr>
              <w:tblW w:w="2550" w:type="dxa"/>
              <w:tblLayout w:type="fixed"/>
              <w:tblCellMar>
                <w:left w:w="10" w:type="dxa"/>
                <w:right w:w="10" w:type="dxa"/>
              </w:tblCellMar>
              <w:tblLook w:val="0000" w:firstRow="0" w:lastRow="0" w:firstColumn="0" w:lastColumn="0" w:noHBand="0" w:noVBand="0"/>
            </w:tblPr>
            <w:tblGrid>
              <w:gridCol w:w="787"/>
              <w:gridCol w:w="833"/>
              <w:gridCol w:w="930"/>
            </w:tblGrid>
            <w:tr w:rsidR="00935392" w:rsidRPr="00250952">
              <w:trPr>
                <w:trHeight w:val="692"/>
              </w:trPr>
              <w:tc>
                <w:tcPr>
                  <w:tcW w:w="7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Insert</w:t>
                  </w:r>
                </w:p>
              </w:tc>
              <w:tc>
                <w:tcPr>
                  <w:tcW w:w="8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Home</w:t>
                  </w:r>
                </w:p>
              </w:tc>
              <w:tc>
                <w:tcPr>
                  <w:tcW w:w="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Page</w:t>
                  </w:r>
                </w:p>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UP</w:t>
                  </w:r>
                </w:p>
              </w:tc>
            </w:tr>
            <w:tr w:rsidR="00935392" w:rsidRPr="00250952">
              <w:trPr>
                <w:trHeight w:val="727"/>
              </w:trPr>
              <w:tc>
                <w:tcPr>
                  <w:tcW w:w="7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Delete</w:t>
                  </w:r>
                </w:p>
              </w:tc>
              <w:tc>
                <w:tcPr>
                  <w:tcW w:w="8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End</w:t>
                  </w:r>
                </w:p>
              </w:tc>
              <w:tc>
                <w:tcPr>
                  <w:tcW w:w="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Page Down</w:t>
                  </w:r>
                </w:p>
              </w:tc>
            </w:tr>
          </w:tbl>
          <w:p w:rsidR="00935392" w:rsidRPr="00250952" w:rsidRDefault="00935392" w:rsidP="00583EB5">
            <w:pPr>
              <w:pStyle w:val="Standard"/>
              <w:snapToGrid w:val="0"/>
              <w:spacing w:line="360" w:lineRule="auto"/>
              <w:rPr>
                <w:rFonts w:ascii="Times New Roman" w:hAnsi="Times New Roman" w:cs="Times New Roman"/>
                <w:color w:val="000000"/>
                <w:sz w:val="16"/>
                <w:szCs w:val="16"/>
              </w:rPr>
            </w:pPr>
          </w:p>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Klawiatura musi być wyposażona w 2 klawisze ALT (prawy i lewy)</w:t>
            </w:r>
          </w:p>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Napisy na klawiszach odporne na ścieranie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TAK / NIE*</w:t>
            </w:r>
          </w:p>
        </w:tc>
      </w:tr>
      <w:tr w:rsidR="00935392" w:rsidRPr="00250952">
        <w:trPr>
          <w:trHeight w:val="704"/>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11</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Mysz</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Przewodowa optyczna, min. dwa przyciski, jedna rolka, złącze USB, podkładka pod mysz.</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TAK / NIE*</w:t>
            </w:r>
          </w:p>
        </w:tc>
      </w:tr>
      <w:tr w:rsidR="00935392" w:rsidRPr="00250952">
        <w:trPr>
          <w:trHeight w:val="1430"/>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12</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Zainstalowany system operacyjny, oprogramowanie</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System operacyjny Microsoft  Windows 10 Pro wersji dla procesorów 32 i 64 bitowych lub równoważny:</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 oferujący pełną integrację z wdrożoną w resorcie finansów usługą katalogową Microsoft Active Directory;</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 umożliwiający nawiązanie połączenia z komputerem za pomocą funkcji pulpitu zdalnego;</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 umożliwiający wykorzystanie pełnej funkcjonalności wdrożonego w resorcie finansów systemu komunikacyjnego opartego o oprogramowanie Microsoft Server Lync i oprogramowanie klienckie instalowane na komputerach PC;</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 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 umożliwiający wykorzystanie pełnej funkcjonalności wdrożonego w resorcie finansów systemu zarządzania projektami opartego o oprogramowanie Microsoft Project Server i oprogramowanie klienckie Microsoft Project Professional instalowane na komputerach PC;</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lastRenderedPageBreak/>
              <w:t>- umożliwiający uruchomienie przeglądarki internetowej Internet Explorer w celu pełnej funkcjonalnie pracy na aplikacjach webowych wdrożonych w resorcie finansów zoptymalizowanych pod kątem działania w tej przeglądarce.</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System operacyjny powinien być oprogramowaniem w wersji najnowszej dostępnej w momencie złożenia ofert.</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Nośniki</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Wykonawca zobowiązany jest dostarczyć nośnik(i) zawierające wersję instalacyjną najnowszego wydania systemu operacyjnego ( 32 i 64 bity).</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Zamawiający nie dopuszcza wersji oprogramowania ograniczonych czasowo, demo, trial itp.</w:t>
            </w: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W przypadku braku sterowników zintegrowanych z systemem operacyjnym wykonawca powinien dostarczyć nośnik zawierający sterowniki do poszczególnych podzespołów.</w:t>
            </w:r>
          </w:p>
          <w:p w:rsidR="00935392" w:rsidRPr="00250952" w:rsidRDefault="00935392" w:rsidP="00583EB5">
            <w:pPr>
              <w:pStyle w:val="Standard"/>
              <w:spacing w:line="360" w:lineRule="auto"/>
              <w:rPr>
                <w:rFonts w:ascii="Times New Roman" w:hAnsi="Times New Roman" w:cs="Times New Roman"/>
                <w:color w:val="000000"/>
                <w:sz w:val="16"/>
                <w:szCs w:val="16"/>
              </w:rPr>
            </w:pPr>
          </w:p>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b/>
                <w:color w:val="000000"/>
                <w:sz w:val="16"/>
                <w:szCs w:val="16"/>
              </w:rPr>
              <w:t>Instalacja i proces aktywacji systemu nie wymaga klucza produktu lub klucz produktu jest podany dla wszystkich wersji systemu dostarczonego przez Wykonawcę</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lastRenderedPageBreak/>
              <w:t>Nazwa systemu operacyjnego: .............................</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Architektura 32 bit: TAK / NIE*</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Architektura 64 bit: TAK / NIE*</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Nośnik systemu 32 bit: TAK / NIE*</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Nośnik systemu 64 bit: TAK / NIE*</w:t>
            </w:r>
          </w:p>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Dodatkowe nośniki (np sterowniki do płyty głównej, karty graficznej): ...................</w:t>
            </w:r>
          </w:p>
          <w:p w:rsidR="000C28C3" w:rsidRPr="00250952" w:rsidRDefault="000C28C3" w:rsidP="00583EB5">
            <w:pPr>
              <w:pStyle w:val="Standard"/>
              <w:snapToGrid w:val="0"/>
              <w:spacing w:line="360" w:lineRule="auto"/>
              <w:jc w:val="both"/>
              <w:rPr>
                <w:rFonts w:ascii="Times New Roman" w:hAnsi="Times New Roman" w:cs="Times New Roman"/>
                <w:color w:val="000000"/>
                <w:sz w:val="16"/>
                <w:szCs w:val="16"/>
              </w:rPr>
            </w:pPr>
          </w:p>
          <w:p w:rsidR="000C28C3" w:rsidRPr="00250952" w:rsidRDefault="000C28C3" w:rsidP="00583EB5">
            <w:pPr>
              <w:pStyle w:val="Standard"/>
              <w:snapToGrid w:val="0"/>
              <w:spacing w:line="360" w:lineRule="auto"/>
              <w:jc w:val="both"/>
              <w:rPr>
                <w:rFonts w:ascii="Times New Roman" w:hAnsi="Times New Roman" w:cs="Times New Roman"/>
                <w:color w:val="000000"/>
                <w:sz w:val="16"/>
                <w:szCs w:val="16"/>
              </w:rPr>
            </w:pPr>
          </w:p>
          <w:p w:rsidR="000C28C3" w:rsidRPr="00250952" w:rsidRDefault="000C28C3" w:rsidP="00583EB5">
            <w:pPr>
              <w:pStyle w:val="Standard"/>
              <w:snapToGrid w:val="0"/>
              <w:spacing w:line="360" w:lineRule="auto"/>
              <w:jc w:val="both"/>
              <w:rPr>
                <w:rFonts w:ascii="Times New Roman" w:hAnsi="Times New Roman" w:cs="Times New Roman"/>
                <w:color w:val="000000"/>
                <w:sz w:val="16"/>
                <w:szCs w:val="16"/>
              </w:rPr>
            </w:pPr>
          </w:p>
          <w:p w:rsidR="000C28C3" w:rsidRPr="00250952" w:rsidRDefault="000C28C3" w:rsidP="00583EB5">
            <w:pPr>
              <w:pStyle w:val="Standard"/>
              <w:snapToGrid w:val="0"/>
              <w:spacing w:line="360" w:lineRule="auto"/>
              <w:jc w:val="both"/>
              <w:rPr>
                <w:rFonts w:ascii="Times New Roman" w:hAnsi="Times New Roman" w:cs="Times New Roman"/>
                <w:color w:val="000000"/>
                <w:sz w:val="16"/>
                <w:szCs w:val="16"/>
              </w:rPr>
            </w:pPr>
          </w:p>
          <w:p w:rsidR="005B4F26" w:rsidRDefault="00A50D8B" w:rsidP="00583EB5">
            <w:pPr>
              <w:pStyle w:val="Standard"/>
              <w:snapToGrid w:val="0"/>
              <w:spacing w:line="360" w:lineRule="auto"/>
              <w:jc w:val="both"/>
              <w:rPr>
                <w:rFonts w:ascii="Times New Roman" w:hAnsi="Times New Roman" w:cs="Times New Roman"/>
                <w:b/>
                <w:color w:val="000000"/>
                <w:sz w:val="16"/>
                <w:szCs w:val="16"/>
              </w:rPr>
            </w:pPr>
            <w:r w:rsidRPr="00250952">
              <w:rPr>
                <w:rFonts w:ascii="Times New Roman" w:hAnsi="Times New Roman" w:cs="Times New Roman"/>
                <w:b/>
                <w:color w:val="000000"/>
                <w:sz w:val="16"/>
                <w:szCs w:val="16"/>
              </w:rPr>
              <w:t>Instalacja i proces aktywacji systemu</w:t>
            </w:r>
            <w:r w:rsidR="005B4F26">
              <w:rPr>
                <w:rFonts w:ascii="Times New Roman" w:hAnsi="Times New Roman" w:cs="Times New Roman"/>
                <w:b/>
                <w:color w:val="000000"/>
                <w:sz w:val="16"/>
                <w:szCs w:val="16"/>
              </w:rPr>
              <w:t>:</w:t>
            </w:r>
          </w:p>
          <w:p w:rsidR="005B4F26" w:rsidRDefault="00A50D8B" w:rsidP="00583EB5">
            <w:pPr>
              <w:pStyle w:val="Standard"/>
              <w:snapToGrid w:val="0"/>
              <w:spacing w:line="360" w:lineRule="auto"/>
              <w:jc w:val="both"/>
              <w:rPr>
                <w:rFonts w:ascii="Times New Roman" w:hAnsi="Times New Roman" w:cs="Times New Roman"/>
                <w:b/>
                <w:color w:val="000000"/>
                <w:sz w:val="16"/>
                <w:szCs w:val="16"/>
              </w:rPr>
            </w:pPr>
            <w:r w:rsidRPr="00250952">
              <w:rPr>
                <w:rFonts w:ascii="Times New Roman" w:hAnsi="Times New Roman" w:cs="Times New Roman"/>
                <w:b/>
                <w:color w:val="000000"/>
                <w:sz w:val="16"/>
                <w:szCs w:val="16"/>
              </w:rPr>
              <w:t xml:space="preserve">nie wymaga klucza produktu/ </w:t>
            </w:r>
          </w:p>
          <w:p w:rsidR="00935392" w:rsidRPr="00250952" w:rsidRDefault="00A50D8B" w:rsidP="00583EB5">
            <w:pPr>
              <w:pStyle w:val="Standard"/>
              <w:snapToGrid w:val="0"/>
              <w:spacing w:line="360" w:lineRule="auto"/>
              <w:jc w:val="both"/>
              <w:rPr>
                <w:rFonts w:ascii="Times New Roman" w:hAnsi="Times New Roman" w:cs="Times New Roman"/>
                <w:b/>
              </w:rPr>
            </w:pPr>
            <w:r w:rsidRPr="00250952">
              <w:rPr>
                <w:rFonts w:ascii="Times New Roman" w:hAnsi="Times New Roman" w:cs="Times New Roman"/>
                <w:b/>
                <w:color w:val="000000"/>
                <w:sz w:val="16"/>
                <w:szCs w:val="16"/>
              </w:rPr>
              <w:t>jeden klucz produktu jest podany dla wszystkich wersji systemu*</w:t>
            </w:r>
          </w:p>
        </w:tc>
      </w:tr>
      <w:tr w:rsidR="00935392" w:rsidRPr="00250952">
        <w:trPr>
          <w:trHeight w:val="806"/>
        </w:trPr>
        <w:tc>
          <w:tcPr>
            <w:tcW w:w="614" w:type="dxa"/>
            <w:tcBorders>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lastRenderedPageBreak/>
              <w:t>13</w:t>
            </w:r>
          </w:p>
        </w:tc>
        <w:tc>
          <w:tcPr>
            <w:tcW w:w="1513" w:type="dxa"/>
            <w:tcBorders>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Wymagania dotyczące zasilania</w:t>
            </w:r>
          </w:p>
        </w:tc>
        <w:tc>
          <w:tcPr>
            <w:tcW w:w="4254" w:type="dxa"/>
            <w:tcBorders>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Uniwersalny zasilacz 220 - 240V (zewnętrzny lub wewnętrzny)</w:t>
            </w:r>
          </w:p>
        </w:tc>
        <w:tc>
          <w:tcPr>
            <w:tcW w:w="3684" w:type="dxa"/>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jc w:val="both"/>
              <w:rPr>
                <w:rFonts w:ascii="Times New Roman" w:hAnsi="Times New Roman" w:cs="Times New Roman"/>
              </w:rPr>
            </w:pPr>
            <w:r w:rsidRPr="00250952">
              <w:rPr>
                <w:rFonts w:ascii="Times New Roman" w:hAnsi="Times New Roman" w:cs="Times New Roman"/>
                <w:color w:val="000000"/>
                <w:sz w:val="16"/>
                <w:szCs w:val="16"/>
              </w:rPr>
              <w:t>zewnętrzny / wewnętrzny*</w:t>
            </w:r>
          </w:p>
        </w:tc>
      </w:tr>
      <w:tr w:rsidR="00935392" w:rsidRPr="00250952">
        <w:trPr>
          <w:trHeight w:val="839"/>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14</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Wyposażenie:</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Kabel zasilający do PC o długości min. 1,5m zakończony wtykiem standardowym (wykorzystywanym w Polsce).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pacing w:line="360" w:lineRule="auto"/>
              <w:rPr>
                <w:rFonts w:ascii="Times New Roman" w:hAnsi="Times New Roman" w:cs="Times New Roman"/>
              </w:rPr>
            </w:pPr>
            <w:r w:rsidRPr="00250952">
              <w:rPr>
                <w:rFonts w:ascii="Times New Roman" w:hAnsi="Times New Roman" w:cs="Times New Roman"/>
                <w:color w:val="000000"/>
                <w:sz w:val="16"/>
                <w:szCs w:val="16"/>
              </w:rPr>
              <w:t>Wyposażenie: ………………..</w:t>
            </w:r>
          </w:p>
        </w:tc>
      </w:tr>
      <w:tr w:rsidR="00935392" w:rsidRPr="00250952">
        <w:trPr>
          <w:trHeight w:val="411"/>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15</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Wsparcie techniczne</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935392" w:rsidRPr="00250952" w:rsidRDefault="00A50D8B" w:rsidP="00583EB5">
            <w:pPr>
              <w:pStyle w:val="Standard"/>
              <w:snapToGrid w:val="0"/>
              <w:spacing w:line="360" w:lineRule="auto"/>
              <w:rPr>
                <w:rFonts w:ascii="Times New Roman" w:hAnsi="Times New Roman" w:cs="Times New Roman"/>
              </w:rPr>
            </w:pPr>
            <w:r w:rsidRPr="00250952">
              <w:rPr>
                <w:rFonts w:ascii="Times New Roman" w:hAnsi="Times New Roman" w:cs="Times New Roman"/>
                <w:color w:val="000000"/>
                <w:sz w:val="16"/>
                <w:szCs w:val="16"/>
              </w:rPr>
              <w:t>TAK / NIE*</w:t>
            </w:r>
          </w:p>
        </w:tc>
      </w:tr>
      <w:tr w:rsidR="0009093E" w:rsidRPr="00250952">
        <w:trPr>
          <w:trHeight w:val="411"/>
        </w:trPr>
        <w:tc>
          <w:tcPr>
            <w:tcW w:w="61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09093E" w:rsidRPr="00250952" w:rsidRDefault="0009093E" w:rsidP="0009093E">
            <w:pPr>
              <w:pStyle w:val="Standard"/>
              <w:snapToGrid w:val="0"/>
              <w:jc w:val="center"/>
              <w:rPr>
                <w:rFonts w:ascii="Times New Roman" w:hAnsi="Times New Roman" w:cs="Times New Roman"/>
              </w:rPr>
            </w:pPr>
            <w:r w:rsidRPr="00250952">
              <w:rPr>
                <w:rFonts w:ascii="Times New Roman" w:hAnsi="Times New Roman" w:cs="Times New Roman"/>
                <w:bCs/>
                <w:color w:val="000000"/>
                <w:sz w:val="16"/>
                <w:szCs w:val="16"/>
              </w:rPr>
              <w:t>16</w:t>
            </w:r>
          </w:p>
        </w:tc>
        <w:tc>
          <w:tcPr>
            <w:tcW w:w="1513"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09093E" w:rsidRPr="00250952" w:rsidRDefault="0009093E"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Certyfikaty i normy</w:t>
            </w:r>
          </w:p>
        </w:tc>
        <w:tc>
          <w:tcPr>
            <w:tcW w:w="425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09093E" w:rsidRPr="00250952" w:rsidRDefault="0009093E"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Deklaracja zgodności CE, widoczne oznaczenie CE na obudowie komputera lub zasilaczu zewnętrznym</w:t>
            </w:r>
          </w:p>
          <w:p w:rsidR="0009093E" w:rsidRPr="00250952" w:rsidRDefault="0009093E" w:rsidP="00583EB5">
            <w:pPr>
              <w:pStyle w:val="Default"/>
              <w:spacing w:line="360" w:lineRule="auto"/>
              <w:rPr>
                <w:rFonts w:ascii="Times New Roman" w:hAnsi="Times New Roman" w:cs="Times New Roman"/>
                <w:sz w:val="16"/>
                <w:szCs w:val="16"/>
              </w:rPr>
            </w:pPr>
          </w:p>
          <w:p w:rsidR="0009093E" w:rsidRPr="00250952" w:rsidRDefault="0009093E" w:rsidP="00583EB5">
            <w:pPr>
              <w:pStyle w:val="Default"/>
              <w:spacing w:line="360" w:lineRule="auto"/>
              <w:rPr>
                <w:rFonts w:ascii="Times New Roman" w:hAnsi="Times New Roman" w:cs="Times New Roman"/>
                <w:sz w:val="16"/>
                <w:szCs w:val="16"/>
              </w:rPr>
            </w:pPr>
            <w:r w:rsidRPr="00250952">
              <w:rPr>
                <w:rFonts w:ascii="Times New Roman" w:hAnsi="Times New Roman" w:cs="Times New Roman"/>
                <w:sz w:val="16"/>
                <w:szCs w:val="16"/>
              </w:rPr>
              <w:t>Certyfikacja Energy Star w wersji min. 5.0 dla oferowanego modelu komputera</w:t>
            </w:r>
          </w:p>
          <w:p w:rsidR="0009093E" w:rsidRPr="00250952" w:rsidRDefault="0009093E" w:rsidP="00583EB5">
            <w:pPr>
              <w:pStyle w:val="Default"/>
              <w:spacing w:line="360" w:lineRule="auto"/>
              <w:rPr>
                <w:rFonts w:ascii="Times New Roman" w:hAnsi="Times New Roman" w:cs="Times New Roman"/>
                <w:sz w:val="16"/>
                <w:szCs w:val="16"/>
              </w:rPr>
            </w:pPr>
          </w:p>
          <w:p w:rsidR="00650353" w:rsidRPr="00250952" w:rsidRDefault="00650353" w:rsidP="00583EB5">
            <w:pPr>
              <w:pStyle w:val="Default"/>
              <w:spacing w:line="360" w:lineRule="auto"/>
              <w:rPr>
                <w:rFonts w:ascii="Times New Roman" w:hAnsi="Times New Roman" w:cs="Times New Roman"/>
                <w:sz w:val="16"/>
                <w:szCs w:val="16"/>
                <w:lang w:val="en-US"/>
              </w:rPr>
            </w:pPr>
            <w:r w:rsidRPr="00250952">
              <w:rPr>
                <w:rFonts w:ascii="Times New Roman" w:hAnsi="Times New Roman" w:cs="Times New Roman"/>
                <w:sz w:val="16"/>
                <w:szCs w:val="16"/>
                <w:lang w:val="en-US"/>
              </w:rPr>
              <w:t xml:space="preserve">Microsoft </w:t>
            </w:r>
            <w:r w:rsidR="00A44473" w:rsidRPr="00250952">
              <w:rPr>
                <w:rFonts w:ascii="Times New Roman" w:hAnsi="Times New Roman" w:cs="Times New Roman"/>
                <w:sz w:val="16"/>
                <w:szCs w:val="16"/>
                <w:lang w:val="en-US"/>
              </w:rPr>
              <w:t>hardware certification</w:t>
            </w:r>
            <w:r w:rsidRPr="00250952">
              <w:rPr>
                <w:rFonts w:ascii="Times New Roman" w:hAnsi="Times New Roman" w:cs="Times New Roman"/>
                <w:sz w:val="16"/>
                <w:szCs w:val="16"/>
                <w:lang w:val="en-US"/>
              </w:rPr>
              <w:t xml:space="preserve"> dla </w:t>
            </w:r>
            <w:r w:rsidR="008356B9">
              <w:rPr>
                <w:rFonts w:ascii="Times New Roman" w:hAnsi="Times New Roman" w:cs="Times New Roman"/>
                <w:sz w:val="16"/>
                <w:szCs w:val="16"/>
                <w:lang w:val="en-US"/>
              </w:rPr>
              <w:t xml:space="preserve">produktu </w:t>
            </w:r>
            <w:r w:rsidRPr="00250952">
              <w:rPr>
                <w:rFonts w:ascii="Times New Roman" w:hAnsi="Times New Roman" w:cs="Times New Roman"/>
                <w:sz w:val="16"/>
                <w:szCs w:val="16"/>
                <w:lang w:val="en-US"/>
              </w:rPr>
              <w:t>All in  One</w:t>
            </w:r>
            <w:r w:rsidR="00A44473" w:rsidRPr="00250952">
              <w:rPr>
                <w:rFonts w:ascii="Times New Roman" w:hAnsi="Times New Roman" w:cs="Times New Roman"/>
                <w:sz w:val="16"/>
                <w:szCs w:val="16"/>
                <w:lang w:val="en-US"/>
              </w:rPr>
              <w:t xml:space="preserve"> </w:t>
            </w:r>
          </w:p>
          <w:p w:rsidR="00A44473" w:rsidRPr="00250952" w:rsidRDefault="00A44473" w:rsidP="00583EB5">
            <w:pPr>
              <w:pStyle w:val="Default"/>
              <w:spacing w:line="360" w:lineRule="auto"/>
              <w:rPr>
                <w:rFonts w:ascii="Times New Roman" w:hAnsi="Times New Roman" w:cs="Times New Roman"/>
                <w:b/>
                <w:sz w:val="16"/>
                <w:szCs w:val="16"/>
              </w:rPr>
            </w:pPr>
            <w:r w:rsidRPr="00250952">
              <w:rPr>
                <w:rFonts w:ascii="Times New Roman" w:hAnsi="Times New Roman" w:cs="Times New Roman"/>
                <w:b/>
                <w:sz w:val="16"/>
                <w:szCs w:val="16"/>
              </w:rPr>
              <w:t xml:space="preserve">Do oferty należy dołączyć </w:t>
            </w:r>
            <w:r w:rsidR="00250952" w:rsidRPr="00250952">
              <w:rPr>
                <w:rFonts w:ascii="Times New Roman" w:hAnsi="Times New Roman" w:cs="Times New Roman"/>
                <w:b/>
                <w:sz w:val="16"/>
                <w:szCs w:val="16"/>
              </w:rPr>
              <w:t xml:space="preserve">kopię certyfikatu lub </w:t>
            </w:r>
            <w:r w:rsidRPr="00250952">
              <w:rPr>
                <w:rFonts w:ascii="Times New Roman" w:hAnsi="Times New Roman" w:cs="Times New Roman"/>
                <w:b/>
                <w:sz w:val="16"/>
                <w:szCs w:val="16"/>
              </w:rPr>
              <w:t xml:space="preserve">wydruk </w:t>
            </w:r>
            <w:r w:rsidR="00250952" w:rsidRPr="00250952">
              <w:rPr>
                <w:rFonts w:ascii="Times New Roman" w:hAnsi="Times New Roman" w:cs="Times New Roman"/>
                <w:b/>
                <w:sz w:val="16"/>
                <w:szCs w:val="16"/>
              </w:rPr>
              <w:t xml:space="preserve">ze strony </w:t>
            </w:r>
            <w:hyperlink r:id="rId7" w:history="1">
              <w:r w:rsidR="00250952" w:rsidRPr="00250952">
                <w:rPr>
                  <w:rStyle w:val="Hipercze"/>
                  <w:rFonts w:ascii="Times New Roman" w:hAnsi="Times New Roman" w:cs="Times New Roman"/>
                  <w:sz w:val="16"/>
                  <w:szCs w:val="16"/>
                </w:rPr>
                <w:t>https://sysdev.microsoft.com</w:t>
              </w:r>
            </w:hyperlink>
            <w:r w:rsidR="00250952" w:rsidRPr="00250952">
              <w:rPr>
                <w:rFonts w:ascii="Times New Roman" w:hAnsi="Times New Roman" w:cs="Times New Roman"/>
                <w:sz w:val="16"/>
                <w:szCs w:val="16"/>
              </w:rPr>
              <w:t xml:space="preserve"> </w:t>
            </w:r>
            <w:r w:rsidR="00250952">
              <w:rPr>
                <w:rFonts w:ascii="Times New Roman" w:hAnsi="Times New Roman" w:cs="Times New Roman"/>
                <w:b/>
                <w:sz w:val="16"/>
                <w:szCs w:val="16"/>
              </w:rPr>
              <w:t>potwierdzają</w:t>
            </w:r>
            <w:r w:rsidRPr="00250952">
              <w:rPr>
                <w:rFonts w:ascii="Times New Roman" w:hAnsi="Times New Roman" w:cs="Times New Roman"/>
                <w:b/>
                <w:sz w:val="16"/>
                <w:szCs w:val="16"/>
              </w:rPr>
              <w:t>cy posiadanie tego certyfikatu.</w:t>
            </w:r>
          </w:p>
          <w:p w:rsidR="00650353" w:rsidRPr="00250952" w:rsidRDefault="00650353" w:rsidP="00583EB5">
            <w:pPr>
              <w:pStyle w:val="Default"/>
              <w:spacing w:line="360" w:lineRule="auto"/>
              <w:rPr>
                <w:rFonts w:ascii="Times New Roman" w:hAnsi="Times New Roman" w:cs="Times New Roman"/>
                <w:sz w:val="16"/>
                <w:szCs w:val="16"/>
                <w:lang w:val="en-US"/>
              </w:rPr>
            </w:pP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09093E" w:rsidRPr="00250952" w:rsidRDefault="0009093E" w:rsidP="00583EB5">
            <w:pPr>
              <w:pStyle w:val="Standard"/>
              <w:snapToGrid w:val="0"/>
              <w:spacing w:line="360" w:lineRule="auto"/>
              <w:rPr>
                <w:rFonts w:ascii="Times New Roman" w:hAnsi="Times New Roman" w:cs="Times New Roman"/>
                <w:color w:val="000000"/>
                <w:sz w:val="16"/>
                <w:szCs w:val="16"/>
              </w:rPr>
            </w:pPr>
            <w:r w:rsidRPr="00250952">
              <w:rPr>
                <w:rFonts w:ascii="Times New Roman" w:hAnsi="Times New Roman" w:cs="Times New Roman"/>
                <w:color w:val="000000"/>
                <w:sz w:val="16"/>
                <w:szCs w:val="16"/>
              </w:rPr>
              <w:t>TAK / NIE*</w:t>
            </w:r>
          </w:p>
          <w:p w:rsidR="0009093E" w:rsidRPr="00250952" w:rsidRDefault="0009093E" w:rsidP="00583EB5">
            <w:pPr>
              <w:pStyle w:val="Standard"/>
              <w:snapToGrid w:val="0"/>
              <w:spacing w:line="360" w:lineRule="auto"/>
              <w:rPr>
                <w:rFonts w:ascii="Times New Roman" w:hAnsi="Times New Roman" w:cs="Times New Roman"/>
                <w:color w:val="000000"/>
                <w:sz w:val="16"/>
                <w:szCs w:val="16"/>
              </w:rPr>
            </w:pPr>
          </w:p>
          <w:p w:rsidR="00A44473" w:rsidRPr="00250952" w:rsidRDefault="00A44473" w:rsidP="00583EB5">
            <w:pPr>
              <w:pStyle w:val="Standard"/>
              <w:snapToGrid w:val="0"/>
              <w:spacing w:line="360" w:lineRule="auto"/>
              <w:rPr>
                <w:rFonts w:ascii="Times New Roman" w:hAnsi="Times New Roman" w:cs="Times New Roman"/>
                <w:color w:val="000000"/>
                <w:sz w:val="16"/>
                <w:szCs w:val="16"/>
              </w:rPr>
            </w:pPr>
          </w:p>
          <w:p w:rsidR="0009093E" w:rsidRPr="00250952" w:rsidRDefault="0009093E" w:rsidP="00583EB5">
            <w:pPr>
              <w:pStyle w:val="Standard"/>
              <w:snapToGrid w:val="0"/>
              <w:spacing w:line="360" w:lineRule="auto"/>
              <w:rPr>
                <w:rFonts w:ascii="Times New Roman" w:hAnsi="Times New Roman" w:cs="Times New Roman"/>
                <w:color w:val="000000"/>
                <w:sz w:val="16"/>
                <w:szCs w:val="16"/>
              </w:rPr>
            </w:pPr>
            <w:r w:rsidRPr="00250952">
              <w:rPr>
                <w:rFonts w:ascii="Times New Roman" w:hAnsi="Times New Roman" w:cs="Times New Roman"/>
                <w:color w:val="000000"/>
                <w:sz w:val="16"/>
                <w:szCs w:val="16"/>
              </w:rPr>
              <w:t>TAK / NIE*</w:t>
            </w:r>
          </w:p>
          <w:p w:rsidR="00650353" w:rsidRPr="00250952" w:rsidRDefault="00650353" w:rsidP="00583EB5">
            <w:pPr>
              <w:pStyle w:val="Standard"/>
              <w:snapToGrid w:val="0"/>
              <w:spacing w:line="360" w:lineRule="auto"/>
              <w:rPr>
                <w:rFonts w:ascii="Times New Roman" w:hAnsi="Times New Roman" w:cs="Times New Roman"/>
                <w:color w:val="000000"/>
                <w:sz w:val="16"/>
                <w:szCs w:val="16"/>
              </w:rPr>
            </w:pPr>
          </w:p>
          <w:p w:rsidR="00A44473" w:rsidRPr="00250952" w:rsidRDefault="00A44473" w:rsidP="00583EB5">
            <w:pPr>
              <w:pStyle w:val="Standard"/>
              <w:snapToGrid w:val="0"/>
              <w:spacing w:line="360" w:lineRule="auto"/>
              <w:rPr>
                <w:rFonts w:ascii="Times New Roman" w:hAnsi="Times New Roman" w:cs="Times New Roman"/>
                <w:color w:val="000000"/>
                <w:sz w:val="16"/>
                <w:szCs w:val="16"/>
              </w:rPr>
            </w:pPr>
          </w:p>
          <w:p w:rsidR="00650353" w:rsidRPr="00250952" w:rsidRDefault="00650353" w:rsidP="00583EB5">
            <w:pPr>
              <w:pStyle w:val="Standard"/>
              <w:snapToGrid w:val="0"/>
              <w:spacing w:line="360" w:lineRule="auto"/>
              <w:rPr>
                <w:rFonts w:ascii="Times New Roman" w:hAnsi="Times New Roman" w:cs="Times New Roman"/>
                <w:color w:val="000000"/>
                <w:sz w:val="16"/>
                <w:szCs w:val="16"/>
              </w:rPr>
            </w:pPr>
            <w:r w:rsidRPr="00250952">
              <w:rPr>
                <w:rFonts w:ascii="Times New Roman" w:hAnsi="Times New Roman" w:cs="Times New Roman"/>
                <w:color w:val="000000"/>
                <w:sz w:val="16"/>
                <w:szCs w:val="16"/>
              </w:rPr>
              <w:t>TAK / NIE*</w:t>
            </w:r>
          </w:p>
          <w:p w:rsidR="00A44473" w:rsidRPr="00250952" w:rsidRDefault="00A44473" w:rsidP="00583EB5">
            <w:pPr>
              <w:pStyle w:val="Standard"/>
              <w:snapToGrid w:val="0"/>
              <w:spacing w:line="360" w:lineRule="auto"/>
              <w:rPr>
                <w:rFonts w:ascii="Times New Roman" w:hAnsi="Times New Roman" w:cs="Times New Roman"/>
              </w:rPr>
            </w:pPr>
          </w:p>
        </w:tc>
      </w:tr>
    </w:tbl>
    <w:p w:rsidR="00583EB5" w:rsidRPr="00250952" w:rsidRDefault="00583EB5">
      <w:pPr>
        <w:pStyle w:val="Standard"/>
        <w:rPr>
          <w:rFonts w:ascii="Times New Roman" w:hAnsi="Times New Roman" w:cs="Times New Roman"/>
          <w:color w:val="000000"/>
          <w:sz w:val="20"/>
        </w:rPr>
      </w:pPr>
    </w:p>
    <w:p w:rsidR="00583EB5" w:rsidRPr="00250952" w:rsidRDefault="00583EB5" w:rsidP="00583EB5">
      <w:pPr>
        <w:ind w:left="851" w:hanging="851"/>
        <w:jc w:val="both"/>
        <w:rPr>
          <w:rFonts w:ascii="Times New Roman" w:hAnsi="Times New Roman" w:cs="Times New Roman"/>
          <w:color w:val="000000"/>
        </w:rPr>
      </w:pPr>
    </w:p>
    <w:p w:rsidR="00583EB5" w:rsidRPr="00250952" w:rsidRDefault="00583EB5" w:rsidP="00583EB5">
      <w:pPr>
        <w:ind w:left="851" w:hanging="851"/>
        <w:jc w:val="both"/>
        <w:rPr>
          <w:rFonts w:ascii="Times New Roman" w:hAnsi="Times New Roman" w:cs="Times New Roman"/>
          <w:color w:val="000000"/>
        </w:rPr>
      </w:pPr>
    </w:p>
    <w:p w:rsidR="00583EB5" w:rsidRPr="00250952" w:rsidRDefault="00583EB5" w:rsidP="00583EB5">
      <w:pPr>
        <w:tabs>
          <w:tab w:val="left" w:pos="4536"/>
        </w:tabs>
        <w:rPr>
          <w:rFonts w:ascii="Times New Roman" w:hAnsi="Times New Roman" w:cs="Times New Roman"/>
          <w:color w:val="000000"/>
        </w:rPr>
      </w:pPr>
      <w:r w:rsidRPr="00250952">
        <w:rPr>
          <w:rFonts w:ascii="Times New Roman" w:hAnsi="Times New Roman" w:cs="Times New Roman"/>
          <w:color w:val="000000"/>
        </w:rPr>
        <w:t>Miejscowość ……………, dnia ………….2017 r.     …….........................................................</w:t>
      </w:r>
    </w:p>
    <w:p w:rsidR="00583EB5" w:rsidRPr="00250952" w:rsidRDefault="00583EB5" w:rsidP="00583EB5">
      <w:pPr>
        <w:tabs>
          <w:tab w:val="left" w:pos="4536"/>
        </w:tabs>
        <w:ind w:left="4536"/>
        <w:jc w:val="center"/>
        <w:rPr>
          <w:rFonts w:ascii="Times New Roman" w:hAnsi="Times New Roman" w:cs="Times New Roman"/>
          <w:i/>
          <w:color w:val="000000"/>
          <w:sz w:val="20"/>
        </w:rPr>
      </w:pPr>
      <w:r w:rsidRPr="00250952">
        <w:rPr>
          <w:rFonts w:ascii="Times New Roman" w:hAnsi="Times New Roman" w:cs="Times New Roman"/>
          <w:i/>
          <w:color w:val="000000"/>
          <w:sz w:val="20"/>
        </w:rPr>
        <w:t xml:space="preserve">          podpisy osób uprawnionych do reprezentowania Wykonawcy</w:t>
      </w:r>
    </w:p>
    <w:p w:rsidR="00583EB5" w:rsidRPr="00250952" w:rsidRDefault="00583EB5">
      <w:pPr>
        <w:pStyle w:val="Standard"/>
        <w:rPr>
          <w:rFonts w:ascii="Times New Roman" w:hAnsi="Times New Roman" w:cs="Times New Roman"/>
          <w:color w:val="000000"/>
          <w:sz w:val="20"/>
        </w:rPr>
      </w:pPr>
    </w:p>
    <w:p w:rsidR="00935392" w:rsidRPr="00250952" w:rsidRDefault="00A50D8B">
      <w:pPr>
        <w:pStyle w:val="Standard"/>
        <w:rPr>
          <w:rFonts w:ascii="Times New Roman" w:hAnsi="Times New Roman" w:cs="Times New Roman"/>
        </w:rPr>
      </w:pPr>
      <w:r w:rsidRPr="00250952">
        <w:rPr>
          <w:rFonts w:ascii="Times New Roman" w:hAnsi="Times New Roman" w:cs="Times New Roman"/>
          <w:color w:val="000000"/>
          <w:sz w:val="20"/>
        </w:rPr>
        <w:t>* niepotrzebne skreślić</w:t>
      </w:r>
    </w:p>
    <w:p w:rsidR="00935392" w:rsidRPr="00250952" w:rsidRDefault="00A50D8B">
      <w:pPr>
        <w:pStyle w:val="Standard"/>
        <w:rPr>
          <w:rFonts w:ascii="Times New Roman" w:hAnsi="Times New Roman" w:cs="Times New Roman"/>
        </w:rPr>
      </w:pPr>
      <w:r w:rsidRPr="00250952">
        <w:rPr>
          <w:rFonts w:ascii="Times New Roman" w:hAnsi="Times New Roman" w:cs="Times New Roman"/>
          <w:color w:val="000000"/>
          <w:sz w:val="20"/>
          <w:szCs w:val="16"/>
        </w:rPr>
        <w:t>** wpisać parametry oferowanego sprzętu, z których musi wynikać spełnienie wymagań.</w:t>
      </w:r>
    </w:p>
    <w:sectPr w:rsidR="00935392" w:rsidRPr="0025095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CC" w:rsidRDefault="00A717CC">
      <w:r>
        <w:separator/>
      </w:r>
    </w:p>
  </w:endnote>
  <w:endnote w:type="continuationSeparator" w:id="0">
    <w:p w:rsidR="00A717CC" w:rsidRDefault="00A7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CC" w:rsidRDefault="00A717CC">
      <w:r>
        <w:rPr>
          <w:color w:val="000000"/>
        </w:rPr>
        <w:separator/>
      </w:r>
    </w:p>
  </w:footnote>
  <w:footnote w:type="continuationSeparator" w:id="0">
    <w:p w:rsidR="00A717CC" w:rsidRDefault="00A71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92"/>
    <w:rsid w:val="0009093E"/>
    <w:rsid w:val="000C28C3"/>
    <w:rsid w:val="00160DCE"/>
    <w:rsid w:val="00250952"/>
    <w:rsid w:val="003A07ED"/>
    <w:rsid w:val="00430FC4"/>
    <w:rsid w:val="005725D7"/>
    <w:rsid w:val="00583EB5"/>
    <w:rsid w:val="005B4F26"/>
    <w:rsid w:val="00650353"/>
    <w:rsid w:val="006C4DB3"/>
    <w:rsid w:val="008356B9"/>
    <w:rsid w:val="00841506"/>
    <w:rsid w:val="00935392"/>
    <w:rsid w:val="00A431E3"/>
    <w:rsid w:val="00A44473"/>
    <w:rsid w:val="00A50D8B"/>
    <w:rsid w:val="00A717CC"/>
    <w:rsid w:val="00AA58F4"/>
    <w:rsid w:val="00D064D8"/>
    <w:rsid w:val="00D76F6D"/>
    <w:rsid w:val="00D85B35"/>
    <w:rsid w:val="00F64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66DE5-BF5D-4EC3-A629-D4213548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eastAsia="Times New Roman"/>
      <w:color w:val="000000"/>
      <w:lang w:eastAsia="pl-PL"/>
    </w:rPr>
  </w:style>
  <w:style w:type="character" w:styleId="Hipercze">
    <w:name w:val="Hyperlink"/>
    <w:basedOn w:val="Domylnaczcionkaakapitu"/>
    <w:uiPriority w:val="99"/>
    <w:unhideWhenUsed/>
    <w:rsid w:val="00250952"/>
    <w:rPr>
      <w:color w:val="0563C1" w:themeColor="hyperlink"/>
      <w:u w:val="single"/>
    </w:rPr>
  </w:style>
  <w:style w:type="character" w:customStyle="1" w:styleId="item">
    <w:name w:val="item"/>
    <w:basedOn w:val="Domylnaczcionkaakapitu"/>
    <w:rsid w:val="006C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ysdev.microsof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ults.bapco.com/results/benchmark/SYSmark_20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1123</Words>
  <Characters>6739</Characters>
  <Application>Microsoft Office Word</Application>
  <DocSecurity>0</DocSecurity>
  <Lines>56</Lines>
  <Paragraphs>15</Paragraphs>
  <ScaleCrop>false</ScaleCrop>
  <Company>IAS w Katowicach</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Bieniek Justyna 2</dc:creator>
  <cp:lastModifiedBy>Stefaniak Mariusz</cp:lastModifiedBy>
  <cp:revision>19</cp:revision>
  <dcterms:created xsi:type="dcterms:W3CDTF">2017-11-15T12:16:00Z</dcterms:created>
  <dcterms:modified xsi:type="dcterms:W3CDTF">2017-11-20T11:19:00Z</dcterms:modified>
</cp:coreProperties>
</file>