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C39B4">
        <w:rPr>
          <w:rFonts w:ascii="Times New Roman" w:hAnsi="Times New Roman" w:cs="Times New Roman"/>
          <w:b/>
          <w:i/>
          <w:sz w:val="24"/>
          <w:szCs w:val="24"/>
        </w:rPr>
        <w:t>39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934">
        <w:rPr>
          <w:rFonts w:ascii="Times New Roman" w:hAnsi="Times New Roman" w:cs="Times New Roman"/>
          <w:sz w:val="24"/>
          <w:szCs w:val="24"/>
        </w:rPr>
        <w:t>„</w:t>
      </w:r>
      <w:r w:rsidR="008A0934" w:rsidRPr="001A03B1">
        <w:rPr>
          <w:rFonts w:ascii="Times New Roman" w:hAnsi="Times New Roman" w:cs="Times New Roman"/>
          <w:b/>
        </w:rPr>
        <w:t>Wykonanie remontu posadzek ze wzmocnieniem podbudowy i   niezbędnymi remontami naprawczymi</w:t>
      </w:r>
      <w:r w:rsidR="008A0934">
        <w:rPr>
          <w:rFonts w:ascii="Times New Roman" w:hAnsi="Times New Roman" w:cs="Times New Roman"/>
          <w:b/>
        </w:rPr>
        <w:t xml:space="preserve">             </w:t>
      </w:r>
      <w:r w:rsidR="008A0934" w:rsidRPr="001A03B1">
        <w:rPr>
          <w:rFonts w:ascii="Times New Roman" w:hAnsi="Times New Roman" w:cs="Times New Roman"/>
          <w:b/>
        </w:rPr>
        <w:t xml:space="preserve">  w pomieszczeniach biurowych</w:t>
      </w:r>
      <w:r w:rsidR="008A0934">
        <w:rPr>
          <w:rFonts w:ascii="Times New Roman" w:hAnsi="Times New Roman" w:cs="Times New Roman"/>
          <w:b/>
          <w:bCs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bookmarkStart w:id="0" w:name="_GoBack"/>
      <w:bookmarkEnd w:id="0"/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51E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1ED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13765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39B4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ACD1-B371-40C6-BE11-9E1FEEEA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Maj</cp:lastModifiedBy>
  <cp:revision>6</cp:revision>
  <cp:lastPrinted>2017-10-13T10:27:00Z</cp:lastPrinted>
  <dcterms:created xsi:type="dcterms:W3CDTF">2017-09-01T06:22:00Z</dcterms:created>
  <dcterms:modified xsi:type="dcterms:W3CDTF">2017-10-13T10:32:00Z</dcterms:modified>
</cp:coreProperties>
</file>