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7A4B4" w14:textId="77777777" w:rsidR="00CF1D83" w:rsidRPr="00CF1D83" w:rsidRDefault="00CF1D83" w:rsidP="00CF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both"/>
        <w:rPr>
          <w:rFonts w:asciiTheme="minorHAnsi" w:hAnsiTheme="minorHAnsi" w:cstheme="minorHAnsi"/>
          <w:b/>
        </w:rPr>
      </w:pPr>
      <w:r w:rsidRPr="00DB348E">
        <w:rPr>
          <w:rFonts w:asciiTheme="minorHAnsi" w:hAnsiTheme="minorHAnsi" w:cstheme="minorHAnsi"/>
          <w:b/>
          <w:lang w:eastAsia="ar-SA"/>
        </w:rPr>
        <w:t>2401-ILZ[1].261.</w:t>
      </w:r>
      <w:r>
        <w:rPr>
          <w:rFonts w:asciiTheme="minorHAnsi" w:hAnsiTheme="minorHAnsi" w:cstheme="minorHAnsi"/>
          <w:b/>
          <w:lang w:eastAsia="ar-SA"/>
        </w:rPr>
        <w:t>11</w:t>
      </w:r>
      <w:r w:rsidRPr="00DB348E">
        <w:rPr>
          <w:rFonts w:asciiTheme="minorHAnsi" w:hAnsiTheme="minorHAnsi" w:cstheme="minorHAnsi"/>
          <w:b/>
          <w:lang w:eastAsia="ar-SA"/>
        </w:rPr>
        <w:t xml:space="preserve">.2024                                        </w:t>
      </w:r>
      <w:r>
        <w:rPr>
          <w:rFonts w:asciiTheme="minorHAnsi" w:hAnsiTheme="minorHAnsi" w:cstheme="minorHAnsi"/>
          <w:b/>
          <w:lang w:eastAsia="ar-SA"/>
        </w:rPr>
        <w:t xml:space="preserve">                             </w:t>
      </w:r>
      <w:r w:rsidRPr="00DB348E">
        <w:rPr>
          <w:rFonts w:asciiTheme="minorHAnsi" w:hAnsiTheme="minorHAnsi" w:cstheme="minorHAnsi"/>
          <w:b/>
          <w:lang w:eastAsia="ar-SA"/>
        </w:rPr>
        <w:t xml:space="preserve"> </w:t>
      </w:r>
      <w:r w:rsidRPr="00DB348E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>2</w:t>
      </w:r>
      <w:r w:rsidRPr="00DB348E">
        <w:rPr>
          <w:rFonts w:asciiTheme="minorHAnsi" w:hAnsiTheme="minorHAnsi" w:cstheme="minorHAnsi"/>
          <w:b/>
        </w:rPr>
        <w:t xml:space="preserve"> do Zaproszenia</w:t>
      </w:r>
    </w:p>
    <w:p w14:paraId="50565EB0" w14:textId="77777777" w:rsidR="00A85B29" w:rsidRPr="00DE3D1A" w:rsidRDefault="00A85B29" w:rsidP="00242545">
      <w:pPr>
        <w:pStyle w:val="Nagwek1"/>
        <w:spacing w:before="300" w:after="300" w:line="276" w:lineRule="auto"/>
        <w:jc w:val="center"/>
        <w:rPr>
          <w:rFonts w:eastAsia="Cambria"/>
          <w:b/>
          <w:color w:val="auto"/>
          <w:sz w:val="28"/>
          <w:lang w:eastAsia="zh-CN"/>
        </w:rPr>
      </w:pPr>
      <w:r w:rsidRPr="00DE3D1A">
        <w:rPr>
          <w:rFonts w:eastAsia="Cambria"/>
          <w:b/>
          <w:color w:val="auto"/>
          <w:sz w:val="28"/>
          <w:lang w:eastAsia="zh-CN"/>
        </w:rPr>
        <w:t>FORMULARZ OFERTY</w:t>
      </w:r>
    </w:p>
    <w:p w14:paraId="1C7B62DA" w14:textId="77777777" w:rsidR="00971D33" w:rsidRPr="00DE3D1A" w:rsidRDefault="00971D33" w:rsidP="00242545">
      <w:pPr>
        <w:suppressAutoHyphens/>
        <w:spacing w:before="120" w:after="300" w:line="23" w:lineRule="atLeast"/>
        <w:rPr>
          <w:rFonts w:asciiTheme="minorHAnsi" w:hAnsiTheme="minorHAnsi" w:cstheme="minorHAnsi"/>
        </w:rPr>
      </w:pPr>
      <w:r w:rsidRPr="00DE3D1A">
        <w:rPr>
          <w:rFonts w:asciiTheme="minorHAnsi" w:hAnsiTheme="minorHAnsi" w:cstheme="minorHAnsi"/>
        </w:rPr>
        <w:t>Wykonawca:</w:t>
      </w:r>
    </w:p>
    <w:p w14:paraId="448C01AA" w14:textId="77777777" w:rsidR="00971D33" w:rsidRPr="00DE3D1A" w:rsidRDefault="00971D33" w:rsidP="00242545">
      <w:pPr>
        <w:suppressAutoHyphens/>
        <w:spacing w:before="200" w:after="300" w:line="23" w:lineRule="atLeast"/>
        <w:jc w:val="both"/>
        <w:rPr>
          <w:rFonts w:asciiTheme="minorHAnsi" w:hAnsiTheme="minorHAnsi" w:cstheme="minorHAnsi"/>
        </w:rPr>
      </w:pPr>
      <w:r w:rsidRPr="00DE3D1A">
        <w:rPr>
          <w:rFonts w:asciiTheme="minorHAnsi" w:hAnsiTheme="minorHAnsi" w:cstheme="minorHAnsi"/>
        </w:rPr>
        <w:t>Nazwa:</w:t>
      </w:r>
      <w:r w:rsidR="00DE3D1A">
        <w:rPr>
          <w:rFonts w:asciiTheme="minorHAnsi" w:hAnsiTheme="minorHAnsi" w:cstheme="minorHAnsi"/>
        </w:rPr>
        <w:t xml:space="preserve"> </w:t>
      </w:r>
      <w:r w:rsidRPr="00DE3D1A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DE3D1A" w:rsidRPr="00DE3D1A">
        <w:rPr>
          <w:rFonts w:asciiTheme="minorHAnsi" w:hAnsiTheme="minorHAnsi" w:cstheme="minorHAnsi"/>
        </w:rPr>
        <w:t>……………………………</w:t>
      </w:r>
      <w:r w:rsidR="00242545">
        <w:rPr>
          <w:rFonts w:asciiTheme="minorHAnsi" w:hAnsiTheme="minorHAnsi" w:cstheme="minorHAnsi"/>
        </w:rPr>
        <w:t>…</w:t>
      </w:r>
    </w:p>
    <w:p w14:paraId="4A28A0A3" w14:textId="77777777" w:rsidR="00971D33" w:rsidRPr="00DE3D1A" w:rsidRDefault="00971D33" w:rsidP="00242545">
      <w:pPr>
        <w:suppressAutoHyphens/>
        <w:spacing w:before="200" w:after="300" w:line="23" w:lineRule="atLeast"/>
        <w:jc w:val="both"/>
        <w:rPr>
          <w:rFonts w:asciiTheme="minorHAnsi" w:hAnsiTheme="minorHAnsi" w:cstheme="minorHAnsi"/>
        </w:rPr>
      </w:pPr>
      <w:r w:rsidRPr="00DE3D1A">
        <w:rPr>
          <w:rFonts w:asciiTheme="minorHAnsi" w:hAnsiTheme="minorHAnsi" w:cstheme="minorHAnsi"/>
        </w:rPr>
        <w:t>Siedziba:</w:t>
      </w:r>
      <w:r w:rsidR="00DE3D1A">
        <w:rPr>
          <w:rFonts w:asciiTheme="minorHAnsi" w:hAnsiTheme="minorHAnsi" w:cstheme="minorHAnsi"/>
        </w:rPr>
        <w:t xml:space="preserve"> </w:t>
      </w:r>
      <w:r w:rsidRPr="00DE3D1A">
        <w:rPr>
          <w:rFonts w:asciiTheme="minorHAnsi" w:hAnsiTheme="minorHAnsi" w:cstheme="minorHAnsi"/>
        </w:rPr>
        <w:t>…………………………………………………………………………………………….</w:t>
      </w:r>
      <w:r w:rsidR="00DE3D1A" w:rsidRPr="00DE3D1A">
        <w:rPr>
          <w:rFonts w:asciiTheme="minorHAnsi" w:hAnsiTheme="minorHAnsi" w:cstheme="minorHAnsi"/>
        </w:rPr>
        <w:t>……………………………</w:t>
      </w:r>
    </w:p>
    <w:p w14:paraId="13A76ACE" w14:textId="77777777" w:rsidR="00971D33" w:rsidRPr="00DE3D1A" w:rsidRDefault="00971D33" w:rsidP="00242545">
      <w:pPr>
        <w:suppressAutoHyphens/>
        <w:spacing w:before="200" w:after="300" w:line="23" w:lineRule="atLeast"/>
        <w:jc w:val="both"/>
        <w:rPr>
          <w:rFonts w:asciiTheme="minorHAnsi" w:hAnsiTheme="minorHAnsi" w:cstheme="minorHAnsi"/>
        </w:rPr>
      </w:pPr>
      <w:r w:rsidRPr="00DE3D1A">
        <w:rPr>
          <w:rFonts w:asciiTheme="minorHAnsi" w:hAnsiTheme="minorHAnsi" w:cstheme="minorHAnsi"/>
        </w:rPr>
        <w:t>NIP:</w:t>
      </w:r>
      <w:r w:rsidR="00DE3D1A">
        <w:rPr>
          <w:rFonts w:asciiTheme="minorHAnsi" w:hAnsiTheme="minorHAnsi" w:cstheme="minorHAnsi"/>
        </w:rPr>
        <w:t xml:space="preserve"> </w:t>
      </w:r>
      <w:r w:rsidRPr="00DE3D1A">
        <w:rPr>
          <w:rFonts w:asciiTheme="minorHAnsi" w:hAnsiTheme="minorHAnsi" w:cstheme="minorHAnsi"/>
        </w:rPr>
        <w:t>……………</w:t>
      </w:r>
      <w:r w:rsidR="00DE3D1A" w:rsidRPr="00DE3D1A">
        <w:rPr>
          <w:rFonts w:asciiTheme="minorHAnsi" w:hAnsiTheme="minorHAnsi" w:cstheme="minorHAnsi"/>
        </w:rPr>
        <w:t>……………………………</w:t>
      </w:r>
      <w:r w:rsidR="00DE3D1A">
        <w:rPr>
          <w:rFonts w:asciiTheme="minorHAnsi" w:hAnsiTheme="minorHAnsi" w:cstheme="minorHAnsi"/>
        </w:rPr>
        <w:t>.</w:t>
      </w:r>
      <w:r w:rsidRPr="00DE3D1A">
        <w:rPr>
          <w:rFonts w:asciiTheme="minorHAnsi" w:hAnsiTheme="minorHAnsi" w:cstheme="minorHAnsi"/>
        </w:rPr>
        <w:t>………………</w:t>
      </w:r>
      <w:r w:rsidR="00DE3D1A">
        <w:rPr>
          <w:rFonts w:asciiTheme="minorHAnsi" w:hAnsiTheme="minorHAnsi" w:cstheme="minorHAnsi"/>
        </w:rPr>
        <w:t xml:space="preserve"> </w:t>
      </w:r>
      <w:r w:rsidRPr="00DE3D1A">
        <w:rPr>
          <w:rFonts w:asciiTheme="minorHAnsi" w:hAnsiTheme="minorHAnsi" w:cstheme="minorHAnsi"/>
        </w:rPr>
        <w:t>REGON:</w:t>
      </w:r>
      <w:r w:rsidR="00DE3D1A">
        <w:rPr>
          <w:rFonts w:asciiTheme="minorHAnsi" w:hAnsiTheme="minorHAnsi" w:cstheme="minorHAnsi"/>
        </w:rPr>
        <w:t xml:space="preserve"> </w:t>
      </w:r>
      <w:r w:rsidRPr="00DE3D1A">
        <w:rPr>
          <w:rFonts w:asciiTheme="minorHAnsi" w:hAnsiTheme="minorHAnsi" w:cstheme="minorHAnsi"/>
        </w:rPr>
        <w:t>……………………</w:t>
      </w:r>
      <w:r w:rsidR="00DE3D1A">
        <w:rPr>
          <w:rFonts w:asciiTheme="minorHAnsi" w:hAnsiTheme="minorHAnsi" w:cstheme="minorHAnsi"/>
        </w:rPr>
        <w:t>………</w:t>
      </w:r>
      <w:r w:rsidRPr="00DE3D1A">
        <w:rPr>
          <w:rFonts w:asciiTheme="minorHAnsi" w:hAnsiTheme="minorHAnsi" w:cstheme="minorHAnsi"/>
        </w:rPr>
        <w:t>…………………</w:t>
      </w:r>
      <w:r w:rsidR="00DE3D1A">
        <w:rPr>
          <w:rFonts w:asciiTheme="minorHAnsi" w:hAnsiTheme="minorHAnsi" w:cstheme="minorHAnsi"/>
        </w:rPr>
        <w:t>…</w:t>
      </w:r>
      <w:r w:rsidRPr="00DE3D1A">
        <w:rPr>
          <w:rFonts w:asciiTheme="minorHAnsi" w:hAnsiTheme="minorHAnsi" w:cstheme="minorHAnsi"/>
        </w:rPr>
        <w:t>……</w:t>
      </w:r>
      <w:r w:rsidR="009427CA" w:rsidRPr="00DE3D1A">
        <w:rPr>
          <w:rFonts w:asciiTheme="minorHAnsi" w:hAnsiTheme="minorHAnsi" w:cstheme="minorHAnsi"/>
        </w:rPr>
        <w:t>..</w:t>
      </w:r>
    </w:p>
    <w:p w14:paraId="18B90F4B" w14:textId="77777777" w:rsidR="00971D33" w:rsidRPr="00DE3D1A" w:rsidRDefault="00971D33" w:rsidP="00242545">
      <w:pPr>
        <w:suppressAutoHyphens/>
        <w:spacing w:before="200" w:after="300" w:line="23" w:lineRule="atLeast"/>
        <w:jc w:val="both"/>
        <w:rPr>
          <w:rFonts w:asciiTheme="minorHAnsi" w:hAnsiTheme="minorHAnsi" w:cstheme="minorHAnsi"/>
        </w:rPr>
      </w:pPr>
      <w:r w:rsidRPr="00DE3D1A">
        <w:rPr>
          <w:rFonts w:asciiTheme="minorHAnsi" w:hAnsiTheme="minorHAnsi" w:cstheme="minorHAnsi"/>
        </w:rPr>
        <w:t xml:space="preserve">Nr </w:t>
      </w:r>
      <w:r w:rsidR="00DE3D1A" w:rsidRPr="00DE3D1A">
        <w:rPr>
          <w:rFonts w:asciiTheme="minorHAnsi" w:hAnsiTheme="minorHAnsi" w:cstheme="minorHAnsi"/>
        </w:rPr>
        <w:t>telefonu</w:t>
      </w:r>
      <w:r w:rsidRPr="00DE3D1A">
        <w:rPr>
          <w:rFonts w:asciiTheme="minorHAnsi" w:hAnsiTheme="minorHAnsi" w:cstheme="minorHAnsi"/>
        </w:rPr>
        <w:t>:</w:t>
      </w:r>
      <w:r w:rsidR="00DE3D1A">
        <w:rPr>
          <w:rFonts w:asciiTheme="minorHAnsi" w:hAnsiTheme="minorHAnsi" w:cstheme="minorHAnsi"/>
        </w:rPr>
        <w:t xml:space="preserve"> </w:t>
      </w:r>
      <w:r w:rsidRPr="00DE3D1A">
        <w:rPr>
          <w:rFonts w:asciiTheme="minorHAnsi" w:hAnsiTheme="minorHAnsi" w:cstheme="minorHAnsi"/>
        </w:rPr>
        <w:t>…………………………………………</w:t>
      </w:r>
      <w:r w:rsidR="00DE3D1A" w:rsidRPr="00DE3D1A">
        <w:rPr>
          <w:rFonts w:asciiTheme="minorHAnsi" w:hAnsiTheme="minorHAnsi" w:cstheme="minorHAnsi"/>
        </w:rPr>
        <w:t>……………………………</w:t>
      </w:r>
      <w:r w:rsidRPr="00DE3D1A">
        <w:rPr>
          <w:rFonts w:asciiTheme="minorHAnsi" w:hAnsiTheme="minorHAnsi" w:cstheme="minorHAnsi"/>
        </w:rPr>
        <w:t>………………………………………</w:t>
      </w:r>
      <w:r w:rsidR="00DE3D1A">
        <w:rPr>
          <w:rFonts w:asciiTheme="minorHAnsi" w:hAnsiTheme="minorHAnsi" w:cstheme="minorHAnsi"/>
        </w:rPr>
        <w:t>……</w:t>
      </w:r>
      <w:r w:rsidRPr="00DE3D1A">
        <w:rPr>
          <w:rFonts w:asciiTheme="minorHAnsi" w:hAnsiTheme="minorHAnsi" w:cstheme="minorHAnsi"/>
        </w:rPr>
        <w:t>.</w:t>
      </w:r>
    </w:p>
    <w:p w14:paraId="0E8C7B67" w14:textId="77777777" w:rsidR="00DE3D1A" w:rsidRDefault="00971D33" w:rsidP="00242545">
      <w:pPr>
        <w:suppressAutoHyphens/>
        <w:spacing w:before="200" w:after="300" w:line="23" w:lineRule="atLeast"/>
        <w:jc w:val="both"/>
        <w:rPr>
          <w:rFonts w:asciiTheme="minorHAnsi" w:hAnsiTheme="minorHAnsi" w:cstheme="minorHAnsi"/>
        </w:rPr>
      </w:pPr>
      <w:r w:rsidRPr="00DE3D1A">
        <w:rPr>
          <w:rFonts w:asciiTheme="minorHAnsi" w:hAnsiTheme="minorHAnsi" w:cstheme="minorHAnsi"/>
        </w:rPr>
        <w:t>Adres mail:</w:t>
      </w:r>
      <w:r w:rsidR="00DE3D1A">
        <w:rPr>
          <w:rFonts w:asciiTheme="minorHAnsi" w:hAnsiTheme="minorHAnsi" w:cstheme="minorHAnsi"/>
        </w:rPr>
        <w:t xml:space="preserve"> </w:t>
      </w:r>
      <w:r w:rsidRPr="00DE3D1A">
        <w:rPr>
          <w:rFonts w:asciiTheme="minorHAnsi" w:hAnsiTheme="minorHAnsi" w:cstheme="minorHAnsi"/>
        </w:rPr>
        <w:t>……………………………………………</w:t>
      </w:r>
      <w:r w:rsidR="00DE3D1A" w:rsidRPr="00DE3D1A">
        <w:rPr>
          <w:rFonts w:asciiTheme="minorHAnsi" w:hAnsiTheme="minorHAnsi" w:cstheme="minorHAnsi"/>
        </w:rPr>
        <w:t>……………………………</w:t>
      </w:r>
      <w:r w:rsidRPr="00DE3D1A">
        <w:rPr>
          <w:rFonts w:asciiTheme="minorHAnsi" w:hAnsiTheme="minorHAnsi" w:cstheme="minorHAnsi"/>
        </w:rPr>
        <w:t>……………………………………………..</w:t>
      </w:r>
    </w:p>
    <w:p w14:paraId="3E66D903" w14:textId="3DC22638" w:rsidR="00CF1D83" w:rsidRDefault="00A85B29" w:rsidP="00242545">
      <w:pPr>
        <w:suppressAutoHyphens/>
        <w:spacing w:before="120" w:after="300" w:line="23" w:lineRule="atLeast"/>
        <w:jc w:val="both"/>
        <w:rPr>
          <w:rFonts w:asciiTheme="minorHAnsi" w:hAnsiTheme="minorHAnsi" w:cstheme="minorHAnsi"/>
        </w:rPr>
      </w:pPr>
      <w:r w:rsidRPr="00117D67">
        <w:rPr>
          <w:rFonts w:asciiTheme="minorHAnsi" w:eastAsia="Cambria" w:hAnsiTheme="minorHAnsi" w:cstheme="minorHAnsi"/>
          <w:kern w:val="1"/>
          <w:lang w:eastAsia="zh-CN"/>
        </w:rPr>
        <w:t>W odpowiedzi na zaproszenie do</w:t>
      </w:r>
      <w:r w:rsidR="00CF1D83">
        <w:rPr>
          <w:rFonts w:asciiTheme="minorHAnsi" w:eastAsia="Cambria" w:hAnsiTheme="minorHAnsi" w:cstheme="minorHAnsi"/>
          <w:kern w:val="1"/>
          <w:lang w:eastAsia="zh-CN"/>
        </w:rPr>
        <w:t xml:space="preserve"> składania ofert nr 2401-ILZ[1].261.11.2024</w:t>
      </w:r>
      <w:r w:rsidRPr="00117D67">
        <w:rPr>
          <w:rFonts w:asciiTheme="minorHAnsi" w:eastAsia="Cambria" w:hAnsiTheme="minorHAnsi" w:cstheme="minorHAnsi"/>
          <w:kern w:val="1"/>
          <w:lang w:eastAsia="zh-CN"/>
        </w:rPr>
        <w:t xml:space="preserve"> </w:t>
      </w:r>
      <w:r w:rsidRPr="00117D67">
        <w:rPr>
          <w:rFonts w:asciiTheme="minorHAnsi" w:hAnsiTheme="minorHAnsi" w:cstheme="minorHAnsi"/>
        </w:rPr>
        <w:t>składamy ofertę na</w:t>
      </w:r>
      <w:r w:rsidR="009E02DA" w:rsidRPr="00117D67">
        <w:rPr>
          <w:rFonts w:asciiTheme="minorHAnsi" w:eastAsia="Cambria" w:hAnsiTheme="minorHAnsi" w:cstheme="minorHAnsi"/>
          <w:bCs/>
          <w:kern w:val="1"/>
          <w:lang w:eastAsia="zh-CN"/>
        </w:rPr>
        <w:t xml:space="preserve"> </w:t>
      </w:r>
      <w:r w:rsidR="009E02DA" w:rsidRPr="00117D67">
        <w:rPr>
          <w:rFonts w:asciiTheme="minorHAnsi" w:eastAsia="Cambria" w:hAnsiTheme="minorHAnsi" w:cstheme="minorHAnsi"/>
          <w:b/>
          <w:kern w:val="1"/>
          <w:lang w:eastAsia="zh-CN"/>
        </w:rPr>
        <w:t>„</w:t>
      </w:r>
      <w:r w:rsidR="00D4341C">
        <w:rPr>
          <w:rFonts w:asciiTheme="minorHAnsi" w:eastAsia="Cambria" w:hAnsiTheme="minorHAnsi" w:cstheme="minorHAnsi"/>
          <w:b/>
          <w:kern w:val="1"/>
          <w:lang w:eastAsia="zh-CN"/>
        </w:rPr>
        <w:t>p</w:t>
      </w:r>
      <w:r w:rsidR="00CF1D83" w:rsidRPr="00CF1D83">
        <w:rPr>
          <w:rFonts w:asciiTheme="minorHAnsi" w:eastAsia="Cambria" w:hAnsiTheme="minorHAnsi" w:cstheme="minorHAnsi"/>
          <w:b/>
          <w:kern w:val="1"/>
          <w:lang w:eastAsia="zh-CN"/>
        </w:rPr>
        <w:t>rzegląd</w:t>
      </w:r>
      <w:r w:rsidR="00D4341C">
        <w:rPr>
          <w:rFonts w:asciiTheme="minorHAnsi" w:eastAsia="Cambria" w:hAnsiTheme="minorHAnsi" w:cstheme="minorHAnsi"/>
          <w:b/>
          <w:kern w:val="1"/>
          <w:lang w:eastAsia="zh-CN"/>
        </w:rPr>
        <w:t>y</w:t>
      </w:r>
      <w:r w:rsidR="00CF1D83" w:rsidRPr="00CF1D83">
        <w:rPr>
          <w:rFonts w:asciiTheme="minorHAnsi" w:eastAsia="Cambria" w:hAnsiTheme="minorHAnsi" w:cstheme="minorHAnsi"/>
          <w:b/>
          <w:kern w:val="1"/>
          <w:lang w:eastAsia="zh-CN"/>
        </w:rPr>
        <w:t xml:space="preserve"> przeciwpożarowych wyłączników prądu wraz</w:t>
      </w:r>
      <w:r w:rsidR="002B5244">
        <w:rPr>
          <w:rFonts w:asciiTheme="minorHAnsi" w:eastAsia="Cambria" w:hAnsiTheme="minorHAnsi" w:cstheme="minorHAnsi"/>
          <w:b/>
          <w:kern w:val="1"/>
          <w:lang w:eastAsia="zh-CN"/>
        </w:rPr>
        <w:t xml:space="preserve"> z</w:t>
      </w:r>
      <w:r w:rsidR="00CF1D83" w:rsidRPr="00CF1D83">
        <w:rPr>
          <w:rFonts w:asciiTheme="minorHAnsi" w:eastAsia="Cambria" w:hAnsiTheme="minorHAnsi" w:cstheme="minorHAnsi"/>
          <w:b/>
          <w:kern w:val="1"/>
          <w:lang w:eastAsia="zh-CN"/>
        </w:rPr>
        <w:t xml:space="preserve"> wykonaniem przegląd</w:t>
      </w:r>
      <w:r w:rsidR="00D4341C">
        <w:rPr>
          <w:rFonts w:asciiTheme="minorHAnsi" w:eastAsia="Cambria" w:hAnsiTheme="minorHAnsi" w:cstheme="minorHAnsi"/>
          <w:b/>
          <w:kern w:val="1"/>
          <w:lang w:eastAsia="zh-CN"/>
        </w:rPr>
        <w:t>ów</w:t>
      </w:r>
      <w:r w:rsidR="00CF1D83" w:rsidRPr="00CF1D83">
        <w:rPr>
          <w:rFonts w:asciiTheme="minorHAnsi" w:eastAsia="Cambria" w:hAnsiTheme="minorHAnsi" w:cstheme="minorHAnsi"/>
          <w:b/>
          <w:kern w:val="1"/>
          <w:lang w:eastAsia="zh-CN"/>
        </w:rPr>
        <w:t xml:space="preserve"> oświetlenia awaryjnego, ewakuacyjnego w budynkach Izby Administracji Skarbowej w Katowicach oraz jednostkach jej podległych</w:t>
      </w:r>
      <w:r w:rsidR="009E02DA" w:rsidRPr="00117D67">
        <w:rPr>
          <w:rFonts w:asciiTheme="minorHAnsi" w:hAnsiTheme="minorHAnsi" w:cstheme="minorHAnsi"/>
          <w:b/>
          <w:bCs/>
        </w:rPr>
        <w:t>”</w:t>
      </w:r>
      <w:r w:rsidR="00D4341C">
        <w:rPr>
          <w:rFonts w:asciiTheme="minorHAnsi" w:hAnsiTheme="minorHAnsi" w:cstheme="minorHAnsi"/>
          <w:b/>
          <w:bCs/>
        </w:rPr>
        <w:t>,</w:t>
      </w:r>
      <w:r w:rsidR="009E02DA" w:rsidRPr="00117D67">
        <w:rPr>
          <w:rFonts w:asciiTheme="minorHAnsi" w:hAnsiTheme="minorHAnsi" w:cstheme="minorHAnsi"/>
          <w:b/>
        </w:rPr>
        <w:t xml:space="preserve"> </w:t>
      </w:r>
      <w:r w:rsidR="00CF1D83">
        <w:rPr>
          <w:rFonts w:asciiTheme="minorHAnsi" w:hAnsiTheme="minorHAnsi" w:cstheme="minorHAnsi"/>
        </w:rPr>
        <w:t>wyszczególnione w:</w:t>
      </w:r>
    </w:p>
    <w:p w14:paraId="0AA02395" w14:textId="77777777" w:rsidR="00A85B29" w:rsidRDefault="00CF1D83" w:rsidP="00242545">
      <w:pPr>
        <w:suppressAutoHyphens/>
        <w:spacing w:before="120" w:after="300" w:line="23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Formularzu</w:t>
      </w:r>
      <w:r w:rsidR="009E02DA" w:rsidRPr="00117D67">
        <w:rPr>
          <w:rFonts w:asciiTheme="minorHAnsi" w:hAnsiTheme="minorHAnsi" w:cstheme="minorHAnsi"/>
        </w:rPr>
        <w:t xml:space="preserve"> cenowym</w:t>
      </w:r>
      <w:r>
        <w:rPr>
          <w:rFonts w:asciiTheme="minorHAnsi" w:hAnsiTheme="minorHAnsi" w:cstheme="minorHAnsi"/>
        </w:rPr>
        <w:t xml:space="preserve"> Przeciwpożarowe wyłączniki prądu</w:t>
      </w:r>
      <w:r w:rsidR="009E02DA" w:rsidRPr="00117D6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- </w:t>
      </w:r>
      <w:r w:rsidR="009E02DA" w:rsidRPr="00117D67">
        <w:rPr>
          <w:rFonts w:asciiTheme="minorHAnsi" w:hAnsiTheme="minorHAnsi" w:cstheme="minorHAnsi"/>
        </w:rPr>
        <w:t>stanowiąc</w:t>
      </w:r>
      <w:r>
        <w:rPr>
          <w:rFonts w:asciiTheme="minorHAnsi" w:hAnsiTheme="minorHAnsi" w:cstheme="minorHAnsi"/>
        </w:rPr>
        <w:t>ym Załącznik nr 3 do Zaproszenia</w:t>
      </w:r>
    </w:p>
    <w:p w14:paraId="3C81B64A" w14:textId="77777777" w:rsidR="00CF1D83" w:rsidRPr="00117D67" w:rsidRDefault="00CF1D83" w:rsidP="00242545">
      <w:pPr>
        <w:suppressAutoHyphens/>
        <w:spacing w:before="120" w:after="300" w:line="23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Formularzu</w:t>
      </w:r>
      <w:r w:rsidRPr="00117D67">
        <w:rPr>
          <w:rFonts w:asciiTheme="minorHAnsi" w:hAnsiTheme="minorHAnsi" w:cstheme="minorHAnsi"/>
        </w:rPr>
        <w:t xml:space="preserve"> cenowym</w:t>
      </w:r>
      <w:r>
        <w:rPr>
          <w:rFonts w:asciiTheme="minorHAnsi" w:hAnsiTheme="minorHAnsi" w:cstheme="minorHAnsi"/>
        </w:rPr>
        <w:t xml:space="preserve"> Oświetlenie awaryjne, ewakuacyjne- </w:t>
      </w:r>
      <w:r w:rsidRPr="00117D67">
        <w:rPr>
          <w:rFonts w:asciiTheme="minorHAnsi" w:hAnsiTheme="minorHAnsi" w:cstheme="minorHAnsi"/>
        </w:rPr>
        <w:t xml:space="preserve"> stanowiąc</w:t>
      </w:r>
      <w:r>
        <w:rPr>
          <w:rFonts w:asciiTheme="minorHAnsi" w:hAnsiTheme="minorHAnsi" w:cstheme="minorHAnsi"/>
        </w:rPr>
        <w:t>ym Załącznik nr 4 do Zaproszenia</w:t>
      </w:r>
    </w:p>
    <w:p w14:paraId="573B0056" w14:textId="77777777" w:rsidR="00CF1D83" w:rsidRPr="004C7912" w:rsidRDefault="00A85B29" w:rsidP="00CF1D83">
      <w:pPr>
        <w:numPr>
          <w:ilvl w:val="0"/>
          <w:numId w:val="3"/>
        </w:numPr>
        <w:suppressAutoHyphens/>
        <w:spacing w:before="120" w:after="200" w:line="23" w:lineRule="atLeast"/>
        <w:jc w:val="both"/>
        <w:rPr>
          <w:rFonts w:asciiTheme="minorHAnsi" w:hAnsiTheme="minorHAnsi" w:cstheme="minorHAnsi"/>
          <w:kern w:val="1"/>
          <w:lang w:eastAsia="zh-CN"/>
        </w:rPr>
      </w:pPr>
      <w:r w:rsidRPr="00DE3D1A">
        <w:rPr>
          <w:rFonts w:asciiTheme="minorHAnsi" w:eastAsia="Cambria" w:hAnsiTheme="minorHAnsi" w:cstheme="minorHAnsi"/>
          <w:bCs/>
          <w:kern w:val="1"/>
          <w:lang w:eastAsia="zh-CN"/>
        </w:rPr>
        <w:t>Oferujemy wykonanie przedmiotu zamówienia zgodnie z wymagan</w:t>
      </w:r>
      <w:r w:rsidRPr="00DE3D1A">
        <w:rPr>
          <w:rFonts w:asciiTheme="minorHAnsi" w:eastAsia="Cambria" w:hAnsiTheme="minorHAnsi" w:cstheme="minorHAnsi"/>
          <w:kern w:val="1"/>
          <w:lang w:eastAsia="zh-CN"/>
        </w:rPr>
        <w:t>iami określonymi</w:t>
      </w:r>
      <w:r w:rsidRPr="00DE3D1A">
        <w:rPr>
          <w:rFonts w:asciiTheme="minorHAnsi" w:eastAsia="Cambria" w:hAnsiTheme="minorHAnsi" w:cstheme="minorHAnsi"/>
          <w:kern w:val="1"/>
          <w:lang w:eastAsia="zh-CN"/>
        </w:rPr>
        <w:br/>
        <w:t>w Zaproszeniu do składania ofert</w:t>
      </w:r>
      <w:r w:rsidRPr="00DE3D1A">
        <w:rPr>
          <w:rFonts w:asciiTheme="minorHAnsi" w:hAnsiTheme="minorHAnsi" w:cstheme="minorHAnsi"/>
          <w:kern w:val="1"/>
          <w:lang w:eastAsia="zh-CN"/>
        </w:rPr>
        <w:t xml:space="preserve"> za niżej określoną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3164"/>
        <w:gridCol w:w="5214"/>
      </w:tblGrid>
      <w:tr w:rsidR="00A85B29" w:rsidRPr="00DE3D1A" w14:paraId="6F1AC1A8" w14:textId="77777777" w:rsidTr="007942E3">
        <w:tc>
          <w:tcPr>
            <w:tcW w:w="399" w:type="dxa"/>
            <w:shd w:val="clear" w:color="auto" w:fill="auto"/>
            <w:vAlign w:val="center"/>
          </w:tcPr>
          <w:p w14:paraId="0D88B9B6" w14:textId="77777777"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5149461F" w14:textId="77777777" w:rsidR="00A85B29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WARTOŚĆ OFERTY NETTO</w:t>
            </w:r>
          </w:p>
          <w:p w14:paraId="0313E649" w14:textId="77777777" w:rsidR="004C7912" w:rsidRPr="004C7912" w:rsidRDefault="004C7912" w:rsidP="004C7912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4C7912">
              <w:rPr>
                <w:rFonts w:asciiTheme="minorHAnsi" w:hAnsiTheme="minorHAnsi" w:cstheme="minorHAnsi"/>
                <w:b/>
              </w:rPr>
              <w:t xml:space="preserve">(Suma z Załącznika nr 3 </w:t>
            </w:r>
            <w:r>
              <w:rPr>
                <w:rFonts w:asciiTheme="minorHAnsi" w:hAnsiTheme="minorHAnsi" w:cstheme="minorHAnsi"/>
                <w:b/>
              </w:rPr>
              <w:t>[pole F45] +</w:t>
            </w:r>
            <w:r w:rsidRPr="004C7912">
              <w:rPr>
                <w:rFonts w:asciiTheme="minorHAnsi" w:hAnsiTheme="minorHAnsi" w:cstheme="minorHAnsi"/>
                <w:b/>
              </w:rPr>
              <w:t xml:space="preserve"> Załącznika nr 4</w:t>
            </w:r>
            <w:r>
              <w:rPr>
                <w:rFonts w:asciiTheme="minorHAnsi" w:hAnsiTheme="minorHAnsi" w:cstheme="minorHAnsi"/>
                <w:b/>
              </w:rPr>
              <w:t xml:space="preserve"> [pole H41]</w:t>
            </w:r>
            <w:r w:rsidRPr="004C7912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5214" w:type="dxa"/>
            <w:shd w:val="clear" w:color="auto" w:fill="auto"/>
            <w:vAlign w:val="center"/>
          </w:tcPr>
          <w:p w14:paraId="2D763BE3" w14:textId="77777777"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14:paraId="2BE4443E" w14:textId="77777777"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(słownie: .............................................................. zł)</w:t>
            </w:r>
          </w:p>
        </w:tc>
      </w:tr>
      <w:tr w:rsidR="00A85B29" w:rsidRPr="00DE3D1A" w14:paraId="2A56BE95" w14:textId="77777777" w:rsidTr="007942E3">
        <w:tc>
          <w:tcPr>
            <w:tcW w:w="399" w:type="dxa"/>
            <w:shd w:val="clear" w:color="auto" w:fill="auto"/>
            <w:vAlign w:val="center"/>
          </w:tcPr>
          <w:p w14:paraId="708440A4" w14:textId="77777777"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1CB0C21A" w14:textId="77777777"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Stawka podatku VAT</w:t>
            </w:r>
          </w:p>
        </w:tc>
        <w:tc>
          <w:tcPr>
            <w:tcW w:w="5214" w:type="dxa"/>
            <w:shd w:val="clear" w:color="auto" w:fill="auto"/>
            <w:vAlign w:val="center"/>
          </w:tcPr>
          <w:p w14:paraId="44130FED" w14:textId="77777777"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%</w:t>
            </w:r>
          </w:p>
        </w:tc>
      </w:tr>
      <w:tr w:rsidR="00A85B29" w:rsidRPr="00DE3D1A" w14:paraId="274A7C13" w14:textId="77777777" w:rsidTr="007942E3">
        <w:tc>
          <w:tcPr>
            <w:tcW w:w="399" w:type="dxa"/>
            <w:shd w:val="clear" w:color="auto" w:fill="auto"/>
            <w:vAlign w:val="center"/>
          </w:tcPr>
          <w:p w14:paraId="59E489D7" w14:textId="6D56C762" w:rsidR="00A85B29" w:rsidRPr="00DE3D1A" w:rsidRDefault="00737093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A85B29" w:rsidRPr="00DE3D1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64" w:type="dxa"/>
            <w:shd w:val="clear" w:color="auto" w:fill="auto"/>
            <w:vAlign w:val="center"/>
          </w:tcPr>
          <w:p w14:paraId="2F88E2EF" w14:textId="77777777"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WARTOŚĆ OFERTY BRUTTO</w:t>
            </w:r>
          </w:p>
          <w:p w14:paraId="3176BEE5" w14:textId="77777777" w:rsidR="00A85B29" w:rsidRPr="00DE3D1A" w:rsidRDefault="00A85B29" w:rsidP="00DE3D1A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(wartość oferty netto + wartość podatku VAT)</w:t>
            </w:r>
          </w:p>
          <w:p w14:paraId="33862964" w14:textId="77777777" w:rsidR="00A85B29" w:rsidRPr="00CF1D83" w:rsidRDefault="00A85B29" w:rsidP="004C7912">
            <w:pPr>
              <w:suppressAutoHyphens/>
              <w:spacing w:before="120" w:line="23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CF1D83">
              <w:rPr>
                <w:rFonts w:asciiTheme="minorHAnsi" w:hAnsiTheme="minorHAnsi" w:cstheme="minorHAnsi"/>
                <w:b/>
              </w:rPr>
              <w:t>(</w:t>
            </w:r>
            <w:r w:rsidR="004C7912">
              <w:rPr>
                <w:rFonts w:asciiTheme="minorHAnsi" w:hAnsiTheme="minorHAnsi" w:cstheme="minorHAnsi"/>
                <w:b/>
              </w:rPr>
              <w:t>Suma z Załącznika</w:t>
            </w:r>
            <w:r w:rsidRPr="00CF1D83">
              <w:rPr>
                <w:rFonts w:asciiTheme="minorHAnsi" w:hAnsiTheme="minorHAnsi" w:cstheme="minorHAnsi"/>
                <w:b/>
              </w:rPr>
              <w:t xml:space="preserve"> nr </w:t>
            </w:r>
            <w:r w:rsidR="00CF1D83" w:rsidRPr="00CF1D83">
              <w:rPr>
                <w:rFonts w:asciiTheme="minorHAnsi" w:hAnsiTheme="minorHAnsi" w:cstheme="minorHAnsi"/>
                <w:b/>
              </w:rPr>
              <w:t>3</w:t>
            </w:r>
            <w:r w:rsidR="004C7912">
              <w:rPr>
                <w:rFonts w:asciiTheme="minorHAnsi" w:hAnsiTheme="minorHAnsi" w:cstheme="minorHAnsi"/>
                <w:b/>
              </w:rPr>
              <w:t xml:space="preserve"> [pole G45] + Załącznika nr 4 [pole I41]</w:t>
            </w:r>
            <w:r w:rsidR="009E02DA" w:rsidRPr="00CF1D83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5214" w:type="dxa"/>
            <w:shd w:val="clear" w:color="auto" w:fill="auto"/>
            <w:vAlign w:val="center"/>
          </w:tcPr>
          <w:p w14:paraId="3CEE9EC5" w14:textId="77777777"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.............................................. złotych</w:t>
            </w:r>
          </w:p>
          <w:p w14:paraId="294DC34F" w14:textId="77777777" w:rsidR="00A85B29" w:rsidRPr="00DE3D1A" w:rsidRDefault="00A85B29" w:rsidP="00EC0FF9">
            <w:pPr>
              <w:suppressAutoHyphens/>
              <w:spacing w:before="300" w:after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</w:rPr>
              <w:t>(słownie: ............................................................. zł)</w:t>
            </w:r>
          </w:p>
        </w:tc>
      </w:tr>
    </w:tbl>
    <w:p w14:paraId="6F86BE97" w14:textId="77777777" w:rsidR="00CF1D83" w:rsidRDefault="00CF1D83" w:rsidP="00DE3D1A">
      <w:pPr>
        <w:suppressAutoHyphens/>
        <w:spacing w:before="120" w:line="23" w:lineRule="atLeast"/>
        <w:jc w:val="both"/>
        <w:rPr>
          <w:rFonts w:asciiTheme="minorHAnsi" w:hAnsiTheme="minorHAnsi" w:cstheme="minorHAnsi"/>
          <w:b/>
        </w:rPr>
      </w:pPr>
    </w:p>
    <w:p w14:paraId="1F4A90F5" w14:textId="77777777" w:rsidR="003A03D0" w:rsidRDefault="004433A9" w:rsidP="00DE3D1A">
      <w:pPr>
        <w:suppressAutoHyphens/>
        <w:spacing w:before="120" w:line="23" w:lineRule="atLeast"/>
        <w:jc w:val="both"/>
        <w:rPr>
          <w:rFonts w:asciiTheme="minorHAnsi" w:hAnsiTheme="minorHAnsi" w:cstheme="minorHAnsi"/>
        </w:rPr>
      </w:pPr>
      <w:r w:rsidRPr="004433A9">
        <w:rPr>
          <w:rFonts w:asciiTheme="minorHAnsi" w:hAnsiTheme="minorHAnsi" w:cstheme="minorHAnsi"/>
          <w:b/>
        </w:rPr>
        <w:lastRenderedPageBreak/>
        <w:t>UWAGA:</w:t>
      </w:r>
      <w:r>
        <w:rPr>
          <w:rFonts w:asciiTheme="minorHAnsi" w:hAnsiTheme="minorHAnsi" w:cstheme="minorHAnsi"/>
        </w:rPr>
        <w:t xml:space="preserve"> </w:t>
      </w:r>
      <w:r w:rsidR="003A03D0" w:rsidRPr="00DE3D1A">
        <w:rPr>
          <w:rFonts w:asciiTheme="minorHAnsi" w:hAnsiTheme="minorHAnsi" w:cstheme="minorHAnsi"/>
        </w:rPr>
        <w:t>Podan</w:t>
      </w:r>
      <w:r w:rsidR="002A7C2F" w:rsidRPr="00DE3D1A">
        <w:rPr>
          <w:rFonts w:asciiTheme="minorHAnsi" w:hAnsiTheme="minorHAnsi" w:cstheme="minorHAnsi"/>
        </w:rPr>
        <w:t>e</w:t>
      </w:r>
      <w:r w:rsidR="003A03D0" w:rsidRPr="00DE3D1A">
        <w:rPr>
          <w:rFonts w:asciiTheme="minorHAnsi" w:hAnsiTheme="minorHAnsi" w:cstheme="minorHAnsi"/>
        </w:rPr>
        <w:t xml:space="preserve"> wyżej cen</w:t>
      </w:r>
      <w:r w:rsidR="002A7C2F" w:rsidRPr="00DE3D1A">
        <w:rPr>
          <w:rFonts w:asciiTheme="minorHAnsi" w:hAnsiTheme="minorHAnsi" w:cstheme="minorHAnsi"/>
        </w:rPr>
        <w:t>y</w:t>
      </w:r>
      <w:r w:rsidR="003A03D0" w:rsidRPr="00DE3D1A">
        <w:rPr>
          <w:rFonts w:asciiTheme="minorHAnsi" w:hAnsiTheme="minorHAnsi" w:cstheme="minorHAnsi"/>
        </w:rPr>
        <w:t xml:space="preserve"> obejmuj</w:t>
      </w:r>
      <w:r w:rsidR="002A7C2F" w:rsidRPr="00DE3D1A">
        <w:rPr>
          <w:rFonts w:asciiTheme="minorHAnsi" w:hAnsiTheme="minorHAnsi" w:cstheme="minorHAnsi"/>
        </w:rPr>
        <w:t>ą</w:t>
      </w:r>
      <w:r w:rsidR="003A03D0" w:rsidRPr="00DE3D1A">
        <w:rPr>
          <w:rFonts w:asciiTheme="minorHAnsi" w:hAnsiTheme="minorHAnsi" w:cstheme="minorHAnsi"/>
        </w:rPr>
        <w:t xml:space="preserve"> wszelkie zobowiązania Zamawiającego w stosunku do Wykonawcy i zawierają wszystkie koszty bezpośrednie i pośrednie związane z prawidłową realizacją przedmiotu zamówienia.</w:t>
      </w:r>
    </w:p>
    <w:p w14:paraId="0AA7C247" w14:textId="77777777" w:rsidR="004433A9" w:rsidRPr="002B5244" w:rsidRDefault="004433A9" w:rsidP="00A81420">
      <w:pPr>
        <w:suppressAutoHyphens/>
        <w:spacing w:before="120" w:after="200" w:line="23" w:lineRule="atLeast"/>
        <w:jc w:val="both"/>
        <w:rPr>
          <w:rFonts w:asciiTheme="minorHAnsi" w:hAnsiTheme="minorHAnsi" w:cstheme="minorHAnsi"/>
          <w:b/>
        </w:rPr>
      </w:pPr>
      <w:r w:rsidRPr="002B5244">
        <w:rPr>
          <w:rFonts w:asciiTheme="minorHAnsi" w:hAnsiTheme="minorHAnsi" w:cstheme="minorHAnsi"/>
          <w:b/>
        </w:rPr>
        <w:t>W przypadku, gdy Wykonawca nie jest płatnikiem VAT, Zamawiający wymaga złożenia wraz z ofertą oświadczenia w tym zakresie.</w:t>
      </w:r>
    </w:p>
    <w:p w14:paraId="60D4C4E7" w14:textId="77777777" w:rsidR="004433A9" w:rsidRDefault="00AB1F8E" w:rsidP="004433A9">
      <w:pPr>
        <w:pStyle w:val="Akapitzlist"/>
        <w:numPr>
          <w:ilvl w:val="0"/>
          <w:numId w:val="3"/>
        </w:numPr>
        <w:suppressAutoHyphens/>
        <w:spacing w:before="120" w:line="23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Warunki płatności</w:t>
      </w:r>
    </w:p>
    <w:p w14:paraId="5D92CB13" w14:textId="77777777" w:rsidR="00CF1D83" w:rsidRDefault="00CF1D83" w:rsidP="00CF1D83">
      <w:pPr>
        <w:pStyle w:val="Akapitzlist"/>
        <w:suppressAutoHyphens/>
        <w:spacing w:before="120" w:line="23" w:lineRule="atLeast"/>
        <w:jc w:val="both"/>
        <w:rPr>
          <w:rFonts w:asciiTheme="minorHAnsi" w:hAnsiTheme="minorHAnsi" w:cstheme="minorHAnsi"/>
          <w:b/>
        </w:rPr>
      </w:pPr>
    </w:p>
    <w:p w14:paraId="63858D17" w14:textId="77777777" w:rsidR="00CF1D83" w:rsidRPr="00CF1D83" w:rsidRDefault="00CF1D83" w:rsidP="00CF1D83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160"/>
        <w:textAlignment w:val="baseline"/>
        <w:rPr>
          <w:rFonts w:asciiTheme="minorHAnsi" w:hAnsiTheme="minorHAnsi" w:cstheme="minorHAnsi"/>
        </w:rPr>
      </w:pPr>
      <w:r w:rsidRPr="00CF1D83">
        <w:rPr>
          <w:rFonts w:asciiTheme="minorHAnsi" w:hAnsiTheme="minorHAnsi" w:cstheme="minorHAnsi"/>
        </w:rPr>
        <w:t>Należność za przedmiot Umowy płatna będzie po przeprowadzonym przeglądzie w danej lokalizacji, na podstawie faktury i podpisanego przez obie strony protokołu z wykonanego przeglądu, wystawionego przez Wykonawcę. W przypadku faktury zbiorczej należy wyszczególnić jednostki, których przegląd dotyczył wraz z podaniem wartości zgodnie z formularzem cenowym.</w:t>
      </w:r>
    </w:p>
    <w:p w14:paraId="1582887F" w14:textId="77777777" w:rsidR="00CF1D83" w:rsidRPr="00CF1D83" w:rsidRDefault="00CF1D83" w:rsidP="00CF1D83">
      <w:pPr>
        <w:pStyle w:val="Standard"/>
        <w:widowControl/>
        <w:numPr>
          <w:ilvl w:val="0"/>
          <w:numId w:val="22"/>
        </w:numPr>
        <w:tabs>
          <w:tab w:val="left" w:pos="345"/>
        </w:tabs>
        <w:suppressAutoHyphens w:val="0"/>
        <w:spacing w:before="120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CF1D83">
        <w:rPr>
          <w:rFonts w:asciiTheme="minorHAnsi" w:eastAsia="Times New Roman" w:hAnsiTheme="minorHAnsi" w:cstheme="minorHAnsi"/>
          <w:kern w:val="0"/>
          <w:lang w:eastAsia="pl-PL" w:bidi="ar-SA"/>
        </w:rPr>
        <w:t>Podstawą wystawienia faktury przez Wykonawcę będzie podpisany przez obie Strony protokół z wykonanego przeglądu bądź wykonanej diagnozy.</w:t>
      </w:r>
    </w:p>
    <w:p w14:paraId="4BBB1B25" w14:textId="77777777" w:rsidR="00CF1D83" w:rsidRPr="00CF1D83" w:rsidRDefault="00CF1D83" w:rsidP="00CF1D83">
      <w:pPr>
        <w:pStyle w:val="Standard"/>
        <w:widowControl/>
        <w:numPr>
          <w:ilvl w:val="0"/>
          <w:numId w:val="22"/>
        </w:numPr>
        <w:tabs>
          <w:tab w:val="left" w:pos="345"/>
        </w:tabs>
        <w:suppressAutoHyphens w:val="0"/>
        <w:spacing w:before="120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CF1D83">
        <w:rPr>
          <w:rFonts w:asciiTheme="minorHAnsi" w:eastAsia="Times New Roman" w:hAnsiTheme="minorHAnsi" w:cstheme="minorHAnsi"/>
          <w:kern w:val="0"/>
          <w:lang w:eastAsia="pl-PL" w:bidi="ar-SA"/>
        </w:rPr>
        <w:t>W przypadku diagnozy wymagającej przedstawienia kosztorysu naprawy warunkiem zapłaty oprócz ww. będzie dodatkowo przesłanie kosztorysu do Zamawiającego.</w:t>
      </w:r>
    </w:p>
    <w:p w14:paraId="640D3E52" w14:textId="77777777" w:rsidR="00CF1D83" w:rsidRPr="00CF1D83" w:rsidRDefault="00CF1D83" w:rsidP="00CF1D83">
      <w:pPr>
        <w:pStyle w:val="Standard"/>
        <w:widowControl/>
        <w:numPr>
          <w:ilvl w:val="0"/>
          <w:numId w:val="22"/>
        </w:numPr>
        <w:tabs>
          <w:tab w:val="left" w:pos="345"/>
        </w:tabs>
        <w:suppressAutoHyphens w:val="0"/>
        <w:spacing w:before="120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CF1D83">
        <w:rPr>
          <w:rFonts w:asciiTheme="minorHAnsi" w:eastAsia="Times New Roman" w:hAnsiTheme="minorHAnsi" w:cstheme="minorHAnsi"/>
          <w:kern w:val="0"/>
          <w:lang w:eastAsia="pl-PL" w:bidi="ar-SA"/>
        </w:rPr>
        <w:t>Należność za przedmiot zamówienia płatna będzie przelewem na wyszczególniony na fakturze rachunek bankowy Wykonawcy w ciągu 21 dni od dnia otrzymania przez Zamawiającego prawidłowo wystawionej faktury.</w:t>
      </w:r>
    </w:p>
    <w:p w14:paraId="6B1CAE7F" w14:textId="77777777" w:rsidR="00CF1D83" w:rsidRPr="00CF1D83" w:rsidRDefault="00CF1D83" w:rsidP="00CF1D83">
      <w:pPr>
        <w:pStyle w:val="Standard"/>
        <w:widowControl/>
        <w:numPr>
          <w:ilvl w:val="0"/>
          <w:numId w:val="22"/>
        </w:numPr>
        <w:tabs>
          <w:tab w:val="left" w:pos="345"/>
        </w:tabs>
        <w:suppressAutoHyphens w:val="0"/>
        <w:spacing w:before="120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CF1D83">
        <w:rPr>
          <w:rFonts w:asciiTheme="minorHAnsi" w:eastAsia="Times New Roman" w:hAnsiTheme="minorHAnsi" w:cstheme="minorHAnsi"/>
          <w:kern w:val="0"/>
          <w:lang w:eastAsia="pl-PL" w:bidi="ar-SA"/>
        </w:rPr>
        <w:t>Za dzień zapłaty uważa się dzień obciążenia rachunku bankowego Zamawiającego.</w:t>
      </w:r>
    </w:p>
    <w:p w14:paraId="465F2EC1" w14:textId="77777777" w:rsidR="00CF1D83" w:rsidRPr="00CF1D83" w:rsidRDefault="00CF1D83" w:rsidP="00CF1D83">
      <w:pPr>
        <w:pStyle w:val="Standard"/>
        <w:widowControl/>
        <w:numPr>
          <w:ilvl w:val="0"/>
          <w:numId w:val="22"/>
        </w:numPr>
        <w:tabs>
          <w:tab w:val="left" w:pos="345"/>
        </w:tabs>
        <w:suppressAutoHyphens w:val="0"/>
        <w:spacing w:before="120"/>
        <w:ind w:left="357" w:hanging="357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CF1D83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Wykonawcy mogą wysyłać ustrukturyzowane faktury elektroniczne do Zamawiającego za pośrednictwem Platformy </w:t>
      </w:r>
      <w:hyperlink r:id="rId7" w:history="1">
        <w:r w:rsidRPr="00CF1D83">
          <w:rPr>
            <w:rFonts w:asciiTheme="minorHAnsi" w:eastAsia="Times New Roman" w:hAnsiTheme="minorHAnsi" w:cstheme="minorHAnsi"/>
            <w:kern w:val="0"/>
            <w:lang w:eastAsia="pl-PL" w:bidi="ar-SA"/>
          </w:rPr>
          <w:t>https://www.brokerinfinite.efaktura.gov.pl</w:t>
        </w:r>
      </w:hyperlink>
      <w:r w:rsidRPr="00CF1D83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, nr PEPPOL, NIP 9541302993. </w:t>
      </w:r>
    </w:p>
    <w:p w14:paraId="4C917C40" w14:textId="77777777" w:rsidR="00CF1D83" w:rsidRPr="00CF1D83" w:rsidRDefault="00CF1D83" w:rsidP="00CF1D83">
      <w:pPr>
        <w:pStyle w:val="Standard"/>
        <w:widowControl/>
        <w:numPr>
          <w:ilvl w:val="0"/>
          <w:numId w:val="22"/>
        </w:numPr>
        <w:tabs>
          <w:tab w:val="left" w:pos="345"/>
        </w:tabs>
        <w:suppressAutoHyphens w:val="0"/>
        <w:spacing w:before="120"/>
        <w:ind w:left="357" w:hanging="357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CF1D83">
        <w:rPr>
          <w:rFonts w:asciiTheme="minorHAnsi" w:eastAsia="Times New Roman" w:hAnsiTheme="minorHAnsi" w:cstheme="minorHAnsi"/>
          <w:kern w:val="0"/>
          <w:lang w:eastAsia="pl-PL" w:bidi="ar-SA"/>
        </w:rPr>
        <w:t>W czasie trwania umowy wynagrodzenie Wykonawcy z tytułu wykonania umowy nie podlega zmianie i waloryzacji.</w:t>
      </w:r>
    </w:p>
    <w:p w14:paraId="045890CD" w14:textId="77777777" w:rsidR="00CF1D83" w:rsidRPr="00CF1D83" w:rsidRDefault="00CF1D83" w:rsidP="00CF1D83">
      <w:pPr>
        <w:pStyle w:val="Standard"/>
        <w:widowControl/>
        <w:numPr>
          <w:ilvl w:val="0"/>
          <w:numId w:val="22"/>
        </w:numPr>
        <w:tabs>
          <w:tab w:val="left" w:pos="345"/>
        </w:tabs>
        <w:suppressAutoHyphens w:val="0"/>
        <w:spacing w:before="120"/>
        <w:ind w:left="357" w:hanging="357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CF1D83">
        <w:rPr>
          <w:rFonts w:asciiTheme="minorHAnsi" w:eastAsia="Times New Roman" w:hAnsiTheme="minorHAnsi" w:cstheme="minorHAnsi"/>
          <w:kern w:val="0"/>
          <w:lang w:eastAsia="pl-PL" w:bidi="ar-SA"/>
        </w:rPr>
        <w:t>Wykonawca bez pisemnej zgody Zamawiającego nie może przenieść wierzytelności wynikających z niniejszej umowy na osoby trzecie, ani dokonywać kompensaty.</w:t>
      </w:r>
    </w:p>
    <w:p w14:paraId="54B7AB03" w14:textId="77777777" w:rsidR="00CF1D83" w:rsidRPr="004433A9" w:rsidRDefault="00CF1D83" w:rsidP="00CF1D83">
      <w:pPr>
        <w:pStyle w:val="Akapitzlist"/>
        <w:suppressAutoHyphens/>
        <w:spacing w:before="120" w:line="23" w:lineRule="atLeast"/>
        <w:jc w:val="both"/>
        <w:rPr>
          <w:rFonts w:asciiTheme="minorHAnsi" w:hAnsiTheme="minorHAnsi" w:cstheme="minorHAnsi"/>
          <w:b/>
        </w:rPr>
      </w:pPr>
    </w:p>
    <w:p w14:paraId="2528882E" w14:textId="77777777" w:rsidR="00F569C4" w:rsidRPr="00F569C4" w:rsidRDefault="00AB1F8E" w:rsidP="00F569C4">
      <w:pPr>
        <w:pStyle w:val="Akapitzlist"/>
        <w:numPr>
          <w:ilvl w:val="0"/>
          <w:numId w:val="3"/>
        </w:numPr>
        <w:suppressAutoHyphens/>
        <w:spacing w:before="120" w:after="120" w:line="23" w:lineRule="atLeast"/>
        <w:contextualSpacing w:val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eastAsia="Cambria" w:hAnsiTheme="minorHAnsi" w:cstheme="minorHAnsi"/>
          <w:b/>
          <w:kern w:val="1"/>
          <w:lang w:eastAsia="zh-CN"/>
        </w:rPr>
        <w:t>Termin realizacji</w:t>
      </w:r>
    </w:p>
    <w:p w14:paraId="1EFD0A61" w14:textId="77777777" w:rsidR="00F569C4" w:rsidRDefault="00F569C4" w:rsidP="00D4341C">
      <w:pPr>
        <w:suppressAutoHyphens/>
        <w:spacing w:before="120" w:after="120" w:line="23" w:lineRule="atLeast"/>
        <w:ind w:left="709"/>
        <w:jc w:val="both"/>
        <w:rPr>
          <w:rFonts w:asciiTheme="minorHAnsi" w:hAnsiTheme="minorHAnsi" w:cstheme="minorHAnsi"/>
          <w:b/>
        </w:rPr>
      </w:pPr>
      <w:r w:rsidRPr="00CF1D83">
        <w:rPr>
          <w:rFonts w:asciiTheme="minorHAnsi" w:hAnsiTheme="minorHAnsi" w:cstheme="minorHAnsi"/>
        </w:rPr>
        <w:t xml:space="preserve">Termin realizacji przedmiotu zamówienia: </w:t>
      </w:r>
      <w:r w:rsidR="00DB7011" w:rsidRPr="00CF1D83">
        <w:rPr>
          <w:rFonts w:asciiTheme="minorHAnsi" w:hAnsiTheme="minorHAnsi" w:cstheme="minorHAnsi"/>
          <w:b/>
        </w:rPr>
        <w:t xml:space="preserve">od dnia </w:t>
      </w:r>
      <w:r w:rsidR="00AB1F8E" w:rsidRPr="00CF1D83">
        <w:rPr>
          <w:rFonts w:asciiTheme="minorHAnsi" w:hAnsiTheme="minorHAnsi" w:cstheme="minorHAnsi"/>
          <w:b/>
        </w:rPr>
        <w:t xml:space="preserve">rozpoczęcia </w:t>
      </w:r>
      <w:r w:rsidR="00DB7011" w:rsidRPr="00CF1D83">
        <w:rPr>
          <w:rFonts w:asciiTheme="minorHAnsi" w:hAnsiTheme="minorHAnsi" w:cstheme="minorHAnsi"/>
          <w:b/>
        </w:rPr>
        <w:t>obowiązywania Umowy</w:t>
      </w:r>
      <w:r w:rsidR="00DB7011" w:rsidRPr="00CF1D83">
        <w:rPr>
          <w:rFonts w:asciiTheme="minorHAnsi" w:hAnsiTheme="minorHAnsi" w:cstheme="minorHAnsi"/>
        </w:rPr>
        <w:t xml:space="preserve"> </w:t>
      </w:r>
      <w:r w:rsidRPr="00CF1D83">
        <w:rPr>
          <w:rFonts w:asciiTheme="minorHAnsi" w:hAnsiTheme="minorHAnsi" w:cstheme="minorHAnsi"/>
          <w:b/>
        </w:rPr>
        <w:t xml:space="preserve">do </w:t>
      </w:r>
      <w:r w:rsidR="00CF1D83" w:rsidRPr="00CF1D83">
        <w:rPr>
          <w:rFonts w:asciiTheme="minorHAnsi" w:hAnsiTheme="minorHAnsi" w:cstheme="minorHAnsi"/>
          <w:b/>
        </w:rPr>
        <w:t>15.10</w:t>
      </w:r>
      <w:r w:rsidRPr="00CF1D83">
        <w:rPr>
          <w:rFonts w:asciiTheme="minorHAnsi" w:hAnsiTheme="minorHAnsi" w:cstheme="minorHAnsi"/>
          <w:b/>
        </w:rPr>
        <w:t>.202</w:t>
      </w:r>
      <w:r w:rsidR="00181FC9">
        <w:rPr>
          <w:rFonts w:asciiTheme="minorHAnsi" w:hAnsiTheme="minorHAnsi" w:cstheme="minorHAnsi"/>
          <w:b/>
        </w:rPr>
        <w:t>4</w:t>
      </w:r>
      <w:r w:rsidRPr="00CF1D83">
        <w:rPr>
          <w:rFonts w:asciiTheme="minorHAnsi" w:hAnsiTheme="minorHAnsi" w:cstheme="minorHAnsi"/>
          <w:b/>
        </w:rPr>
        <w:t xml:space="preserve"> r.</w:t>
      </w:r>
    </w:p>
    <w:p w14:paraId="0EF2569D" w14:textId="77777777" w:rsidR="00F569C4" w:rsidRDefault="00F569C4" w:rsidP="00F569C4">
      <w:pPr>
        <w:pStyle w:val="Akapitzlist"/>
        <w:numPr>
          <w:ilvl w:val="0"/>
          <w:numId w:val="3"/>
        </w:numPr>
        <w:suppressAutoHyphens/>
        <w:spacing w:before="120" w:line="23" w:lineRule="atLeast"/>
        <w:contextualSpacing w:val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Miejsce r</w:t>
      </w:r>
      <w:r w:rsidR="00AB1F8E">
        <w:rPr>
          <w:rFonts w:asciiTheme="minorHAnsi" w:hAnsiTheme="minorHAnsi" w:cstheme="minorHAnsi"/>
          <w:b/>
          <w:color w:val="000000"/>
        </w:rPr>
        <w:t>ealizacji przedmiotu zamówienia</w:t>
      </w:r>
    </w:p>
    <w:p w14:paraId="01F17225" w14:textId="1517B966" w:rsidR="00CF1D83" w:rsidRPr="00CF1D83" w:rsidRDefault="00A00427" w:rsidP="00D4341C">
      <w:pPr>
        <w:suppressAutoHyphens/>
        <w:spacing w:before="120" w:line="23" w:lineRule="atLeast"/>
        <w:ind w:left="851"/>
        <w:jc w:val="both"/>
        <w:rPr>
          <w:rFonts w:asciiTheme="minorHAnsi" w:hAnsiTheme="minorHAnsi" w:cstheme="minorHAnsi"/>
          <w:color w:val="000000"/>
        </w:rPr>
      </w:pPr>
      <w:r w:rsidRPr="00CF1D83">
        <w:rPr>
          <w:rFonts w:asciiTheme="minorHAnsi" w:hAnsiTheme="minorHAnsi" w:cstheme="minorHAnsi"/>
          <w:color w:val="000000"/>
        </w:rPr>
        <w:t>Zamówienie obejmuje</w:t>
      </w:r>
      <w:r w:rsidR="00CF1D83" w:rsidRPr="00CF1D83">
        <w:rPr>
          <w:rFonts w:asciiTheme="minorHAnsi" w:hAnsiTheme="minorHAnsi" w:cstheme="minorHAnsi"/>
          <w:color w:val="000000"/>
        </w:rPr>
        <w:t>:</w:t>
      </w:r>
    </w:p>
    <w:p w14:paraId="26B4B642" w14:textId="530B060A" w:rsidR="00CF1D83" w:rsidRPr="00CF1D83" w:rsidRDefault="00CF1D83" w:rsidP="00D4341C">
      <w:pPr>
        <w:suppressAutoHyphens/>
        <w:spacing w:before="120" w:line="23" w:lineRule="atLeast"/>
        <w:ind w:left="1134" w:hanging="283"/>
        <w:jc w:val="both"/>
        <w:rPr>
          <w:rFonts w:asciiTheme="minorHAnsi" w:hAnsiTheme="minorHAnsi" w:cstheme="minorHAnsi"/>
          <w:color w:val="000000"/>
        </w:rPr>
      </w:pPr>
      <w:r w:rsidRPr="00CF1D83">
        <w:rPr>
          <w:rFonts w:asciiTheme="minorHAnsi" w:hAnsiTheme="minorHAnsi" w:cstheme="minorHAnsi"/>
          <w:color w:val="000000"/>
        </w:rPr>
        <w:t xml:space="preserve">- </w:t>
      </w:r>
      <w:r w:rsidR="00085BAD">
        <w:rPr>
          <w:rFonts w:asciiTheme="minorHAnsi" w:hAnsiTheme="minorHAnsi" w:cstheme="minorHAnsi"/>
          <w:color w:val="000000"/>
        </w:rPr>
        <w:t>40</w:t>
      </w:r>
      <w:bookmarkStart w:id="0" w:name="_GoBack"/>
      <w:bookmarkEnd w:id="0"/>
      <w:r w:rsidRPr="00CF1D83">
        <w:rPr>
          <w:rFonts w:asciiTheme="minorHAnsi" w:hAnsiTheme="minorHAnsi" w:cstheme="minorHAnsi"/>
          <w:color w:val="000000"/>
        </w:rPr>
        <w:t xml:space="preserve"> jednostek organizacyjnych na terenie województwa śląskiego w odniesieniu do przeglądu przeciwpożarowych włączników prądu - wyszczególnione w formularzu cenowym stanowiący Załącznik nr 3 do Zaproszenia,</w:t>
      </w:r>
    </w:p>
    <w:p w14:paraId="7DC0BA06" w14:textId="77777777" w:rsidR="00CF1D83" w:rsidRPr="00CF1D83" w:rsidRDefault="00CF1D83" w:rsidP="00D4341C">
      <w:pPr>
        <w:suppressAutoHyphens/>
        <w:spacing w:before="120" w:line="23" w:lineRule="atLeast"/>
        <w:ind w:left="1134" w:hanging="283"/>
        <w:jc w:val="both"/>
        <w:rPr>
          <w:rFonts w:asciiTheme="minorHAnsi" w:hAnsiTheme="minorHAnsi" w:cstheme="minorHAnsi"/>
          <w:color w:val="000000"/>
        </w:rPr>
      </w:pPr>
      <w:r w:rsidRPr="00CF1D83">
        <w:rPr>
          <w:rFonts w:asciiTheme="minorHAnsi" w:hAnsiTheme="minorHAnsi" w:cstheme="minorHAnsi"/>
          <w:color w:val="000000"/>
        </w:rPr>
        <w:t xml:space="preserve">- 35 jednostek organizacyjnych województwa śląskiego w odniesieniu do przeglądu oświetlenia awaryjnego, ewakuacyjnego – wyszczególnione w formularzu cenowym stanowiącym Załącznik nr 4 do Zaproszenia. </w:t>
      </w:r>
    </w:p>
    <w:p w14:paraId="65AD63ED" w14:textId="77777777" w:rsidR="00CF1D83" w:rsidRDefault="00CF1D83" w:rsidP="00F569C4">
      <w:pPr>
        <w:pStyle w:val="Akapitzlist"/>
        <w:suppressAutoHyphens/>
        <w:spacing w:before="120" w:line="23" w:lineRule="atLeast"/>
        <w:contextualSpacing w:val="0"/>
        <w:jc w:val="both"/>
        <w:rPr>
          <w:rFonts w:asciiTheme="minorHAnsi" w:hAnsiTheme="minorHAnsi" w:cstheme="minorHAnsi"/>
          <w:color w:val="000000"/>
        </w:rPr>
      </w:pPr>
    </w:p>
    <w:p w14:paraId="47DF5CBB" w14:textId="77777777" w:rsidR="00ED50C7" w:rsidRPr="00DE3D1A" w:rsidRDefault="00AB1F8E" w:rsidP="00F569C4">
      <w:pPr>
        <w:pStyle w:val="Akapitzlist"/>
        <w:numPr>
          <w:ilvl w:val="0"/>
          <w:numId w:val="3"/>
        </w:numPr>
        <w:tabs>
          <w:tab w:val="left" w:pos="426"/>
        </w:tabs>
        <w:suppressAutoHyphens/>
        <w:adjustRightInd w:val="0"/>
        <w:spacing w:before="120" w:line="23" w:lineRule="atLeast"/>
        <w:contextualSpacing w:val="0"/>
        <w:jc w:val="both"/>
        <w:textAlignment w:val="baseline"/>
        <w:rPr>
          <w:rFonts w:asciiTheme="minorHAnsi" w:eastAsia="SimSun" w:hAnsiTheme="minorHAnsi" w:cstheme="minorHAnsi"/>
          <w:b/>
          <w:lang w:eastAsia="en-US"/>
        </w:rPr>
      </w:pPr>
      <w:r>
        <w:rPr>
          <w:rFonts w:asciiTheme="minorHAnsi" w:eastAsia="SimSun" w:hAnsiTheme="minorHAnsi" w:cstheme="minorHAnsi"/>
          <w:b/>
          <w:lang w:eastAsia="en-US"/>
        </w:rPr>
        <w:lastRenderedPageBreak/>
        <w:t>Oświadczamy, że:</w:t>
      </w:r>
    </w:p>
    <w:p w14:paraId="5EF53F68" w14:textId="77777777" w:rsidR="00CF1D83" w:rsidRPr="00CF1D83" w:rsidRDefault="00CF1D83" w:rsidP="00CF1D83">
      <w:pPr>
        <w:pStyle w:val="Akapitzlist"/>
        <w:numPr>
          <w:ilvl w:val="0"/>
          <w:numId w:val="24"/>
        </w:numPr>
        <w:suppressAutoHyphens/>
        <w:spacing w:before="120" w:line="23" w:lineRule="atLeast"/>
        <w:jc w:val="both"/>
        <w:rPr>
          <w:rFonts w:asciiTheme="minorHAnsi" w:hAnsiTheme="minorHAnsi" w:cstheme="minorHAnsi"/>
          <w:color w:val="000000"/>
        </w:rPr>
      </w:pPr>
      <w:r w:rsidRPr="00CF1D83">
        <w:rPr>
          <w:rFonts w:asciiTheme="minorHAnsi" w:hAnsiTheme="minorHAnsi" w:cstheme="minorHAnsi"/>
          <w:color w:val="000000"/>
        </w:rPr>
        <w:t>Zapoznaliśmy się z Zaproszeniem do złożenia oferty wraz z załącznikami (w tym z projektem umowy) i nie wnosimy do nich żadnych zastrzeżeń. Nie stwierdziliśmy również żadnych błędów, sprzeczności lub braków, które mogą wpłynąć na należyte wykonanie zlecenia oraz zdobyliśmy konieczne informacje do przygotowania oferty.</w:t>
      </w:r>
    </w:p>
    <w:p w14:paraId="018E71F2" w14:textId="77777777" w:rsidR="00CF1D83" w:rsidRPr="00CF1D83" w:rsidRDefault="00CF1D83" w:rsidP="00CF1D83">
      <w:pPr>
        <w:pStyle w:val="Akapitzlist"/>
        <w:numPr>
          <w:ilvl w:val="0"/>
          <w:numId w:val="24"/>
        </w:numPr>
        <w:suppressAutoHyphens/>
        <w:spacing w:before="120" w:line="23" w:lineRule="atLeast"/>
        <w:jc w:val="both"/>
        <w:rPr>
          <w:rFonts w:asciiTheme="minorHAnsi" w:hAnsiTheme="minorHAnsi" w:cstheme="minorHAnsi"/>
          <w:color w:val="000000"/>
        </w:rPr>
      </w:pPr>
      <w:r w:rsidRPr="00CF1D83">
        <w:rPr>
          <w:rFonts w:asciiTheme="minorHAnsi" w:hAnsiTheme="minorHAnsi" w:cstheme="minorHAnsi"/>
          <w:color w:val="000000"/>
        </w:rPr>
        <w:t>Oferta cenowa została opracowana zgodnie z Zaproszeniem do złożenia oferty.</w:t>
      </w:r>
    </w:p>
    <w:p w14:paraId="50B5F960" w14:textId="77777777" w:rsidR="00CF1D83" w:rsidRPr="00CF1D83" w:rsidRDefault="00CF1D83" w:rsidP="00CF1D83">
      <w:pPr>
        <w:pStyle w:val="Akapitzlist"/>
        <w:numPr>
          <w:ilvl w:val="0"/>
          <w:numId w:val="24"/>
        </w:numPr>
        <w:suppressAutoHyphens/>
        <w:spacing w:before="120" w:line="23" w:lineRule="atLeast"/>
        <w:jc w:val="both"/>
        <w:rPr>
          <w:rFonts w:asciiTheme="minorHAnsi" w:hAnsiTheme="minorHAnsi" w:cstheme="minorHAnsi"/>
          <w:color w:val="000000"/>
        </w:rPr>
      </w:pPr>
      <w:r w:rsidRPr="00CF1D83">
        <w:rPr>
          <w:rFonts w:asciiTheme="minorHAnsi" w:hAnsiTheme="minorHAnsi" w:cstheme="minorHAnsi"/>
          <w:color w:val="000000"/>
        </w:rPr>
        <w:t>Posiadamy niezbędną wiedze i doświadczenie oraz potencjał techniczny, a usługa będzie realizowana przez pracowników dysponujących odpowiednimi kwalifikacjami i uprawnieniami.</w:t>
      </w:r>
    </w:p>
    <w:p w14:paraId="702CB502" w14:textId="77777777" w:rsidR="00CF1D83" w:rsidRPr="00CF1D83" w:rsidRDefault="00CF1D83" w:rsidP="00CF1D83">
      <w:pPr>
        <w:pStyle w:val="Akapitzlist"/>
        <w:numPr>
          <w:ilvl w:val="0"/>
          <w:numId w:val="24"/>
        </w:numPr>
        <w:suppressAutoHyphens/>
        <w:spacing w:before="120" w:line="23" w:lineRule="atLeast"/>
        <w:jc w:val="both"/>
        <w:rPr>
          <w:rFonts w:asciiTheme="minorHAnsi" w:hAnsiTheme="minorHAnsi" w:cstheme="minorHAnsi"/>
          <w:color w:val="000000"/>
        </w:rPr>
      </w:pPr>
      <w:r w:rsidRPr="00CF1D83">
        <w:rPr>
          <w:rFonts w:asciiTheme="minorHAnsi" w:hAnsiTheme="minorHAnsi" w:cstheme="minorHAnsi"/>
          <w:color w:val="000000"/>
        </w:rPr>
        <w:t>Znajdujemy się w sytuacji ekonomicznej i finansowej zapewniającej wykonanie zamówienia.</w:t>
      </w:r>
    </w:p>
    <w:p w14:paraId="7E2910EC" w14:textId="77777777" w:rsidR="00CF1D83" w:rsidRPr="00CF1D83" w:rsidRDefault="00CF1D83" w:rsidP="00CF1D83">
      <w:pPr>
        <w:pStyle w:val="Akapitzlist"/>
        <w:numPr>
          <w:ilvl w:val="0"/>
          <w:numId w:val="24"/>
        </w:numPr>
        <w:suppressAutoHyphens/>
        <w:spacing w:before="120" w:line="23" w:lineRule="atLeast"/>
        <w:jc w:val="both"/>
        <w:rPr>
          <w:rFonts w:asciiTheme="minorHAnsi" w:hAnsiTheme="minorHAnsi" w:cstheme="minorHAnsi"/>
          <w:color w:val="000000"/>
        </w:rPr>
      </w:pPr>
      <w:r w:rsidRPr="00CF1D83">
        <w:rPr>
          <w:rFonts w:asciiTheme="minorHAnsi" w:hAnsiTheme="minorHAnsi" w:cstheme="minorHAnsi"/>
          <w:color w:val="000000"/>
        </w:rPr>
        <w:t>Dane w rejestrze, w którym widniejemy (KRS/CEIDG) są aktualne i w terminie 30 dni poprzedzających złożenie oferty nie były zgłaszane do rejestru żadne zmiany.</w:t>
      </w:r>
    </w:p>
    <w:p w14:paraId="087B300A" w14:textId="77777777" w:rsidR="00CF1D83" w:rsidRDefault="00CF1D83" w:rsidP="00CF1D83">
      <w:pPr>
        <w:pStyle w:val="Akapitzlist"/>
        <w:numPr>
          <w:ilvl w:val="0"/>
          <w:numId w:val="24"/>
        </w:numPr>
        <w:suppressAutoHyphens/>
        <w:spacing w:before="120" w:line="23" w:lineRule="atLeast"/>
        <w:jc w:val="both"/>
        <w:rPr>
          <w:rFonts w:asciiTheme="minorHAnsi" w:hAnsiTheme="minorHAnsi" w:cstheme="minorHAnsi"/>
          <w:color w:val="000000"/>
        </w:rPr>
      </w:pPr>
      <w:r w:rsidRPr="00CF1D83">
        <w:rPr>
          <w:rFonts w:asciiTheme="minorHAnsi" w:hAnsiTheme="minorHAnsi" w:cstheme="minorHAnsi"/>
          <w:color w:val="000000"/>
        </w:rPr>
        <w:t>Uważamy się za związanych niniejszą ofertą przez 30 dni.</w:t>
      </w:r>
    </w:p>
    <w:p w14:paraId="78EE9E4F" w14:textId="77777777" w:rsidR="00CF1D83" w:rsidRDefault="00CF1D83" w:rsidP="00CF1D83">
      <w:pPr>
        <w:pStyle w:val="Akapitzlist"/>
        <w:numPr>
          <w:ilvl w:val="0"/>
          <w:numId w:val="24"/>
        </w:numPr>
        <w:suppressAutoHyphens/>
        <w:spacing w:before="120" w:line="23" w:lineRule="atLeast"/>
        <w:jc w:val="both"/>
        <w:rPr>
          <w:rFonts w:asciiTheme="minorHAnsi" w:hAnsiTheme="minorHAnsi" w:cstheme="minorHAnsi"/>
          <w:color w:val="000000"/>
        </w:rPr>
      </w:pPr>
      <w:r w:rsidRPr="00CF1D83">
        <w:rPr>
          <w:rFonts w:asciiTheme="minorHAnsi" w:hAnsiTheme="minorHAnsi" w:cstheme="minorHAnsi"/>
          <w:color w:val="000000"/>
        </w:rPr>
        <w:t>Podane w ofercie ceny nie będą podlegać zmianie i waloryzacji za wyjątkiem i zostały wyliczone zgodnie z przedmiotem zamówienia.</w:t>
      </w:r>
    </w:p>
    <w:p w14:paraId="753C431E" w14:textId="77777777" w:rsidR="00CF1D83" w:rsidRDefault="00CF1D83" w:rsidP="00CF1D83">
      <w:pPr>
        <w:pStyle w:val="Akapitzlist"/>
        <w:suppressAutoHyphens/>
        <w:spacing w:before="120" w:line="23" w:lineRule="atLeast"/>
        <w:jc w:val="both"/>
        <w:rPr>
          <w:rFonts w:asciiTheme="minorHAnsi" w:hAnsiTheme="minorHAnsi" w:cstheme="minorHAnsi"/>
          <w:color w:val="000000"/>
        </w:rPr>
      </w:pPr>
    </w:p>
    <w:p w14:paraId="23E7D102" w14:textId="77777777" w:rsidR="00CF1D83" w:rsidRDefault="00CF1D83" w:rsidP="00CF1D83">
      <w:pPr>
        <w:pStyle w:val="Akapitzlist"/>
        <w:numPr>
          <w:ilvl w:val="0"/>
          <w:numId w:val="3"/>
        </w:numPr>
        <w:suppressAutoHyphens/>
        <w:spacing w:before="120" w:line="23" w:lineRule="atLeast"/>
        <w:jc w:val="both"/>
        <w:rPr>
          <w:rFonts w:asciiTheme="minorHAnsi" w:hAnsiTheme="minorHAnsi" w:cstheme="minorHAnsi"/>
          <w:b/>
          <w:color w:val="000000"/>
        </w:rPr>
      </w:pPr>
      <w:r w:rsidRPr="00CF1D83">
        <w:rPr>
          <w:rFonts w:asciiTheme="minorHAnsi" w:hAnsiTheme="minorHAnsi" w:cstheme="minorHAnsi"/>
          <w:b/>
          <w:color w:val="000000"/>
        </w:rPr>
        <w:t>Dane do kontaktów:</w:t>
      </w:r>
    </w:p>
    <w:p w14:paraId="0F49FDFD" w14:textId="77777777" w:rsidR="00CF1D83" w:rsidRPr="00CF1D83" w:rsidRDefault="00CF1D83" w:rsidP="00CF1D83">
      <w:pPr>
        <w:pStyle w:val="Akapitzlist"/>
        <w:suppressAutoHyphens/>
        <w:spacing w:before="120" w:line="23" w:lineRule="atLeast"/>
        <w:jc w:val="both"/>
        <w:rPr>
          <w:rFonts w:asciiTheme="minorHAnsi" w:hAnsiTheme="minorHAnsi" w:cstheme="minorHAnsi"/>
          <w:b/>
          <w:color w:val="000000"/>
        </w:rPr>
      </w:pPr>
    </w:p>
    <w:tbl>
      <w:tblPr>
        <w:tblW w:w="8730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730"/>
      </w:tblGrid>
      <w:tr w:rsidR="00705290" w:rsidRPr="00DE3D1A" w14:paraId="475B54CE" w14:textId="77777777" w:rsidTr="004433A9">
        <w:trPr>
          <w:trHeight w:val="852"/>
        </w:trPr>
        <w:tc>
          <w:tcPr>
            <w:tcW w:w="8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24A19898" w14:textId="77777777" w:rsidR="00705290" w:rsidRPr="00DE3D1A" w:rsidRDefault="00705290" w:rsidP="00F569C4">
            <w:pPr>
              <w:suppressAutoHyphens/>
              <w:spacing w:before="120" w:line="23" w:lineRule="atLeast"/>
              <w:jc w:val="both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  <w:b/>
                <w:bCs/>
              </w:rPr>
              <w:t>Imię i nazwisko osoby upoważnionej do kontaktu z Zamawiającym</w:t>
            </w:r>
            <w:r w:rsidRPr="00DE3D1A">
              <w:rPr>
                <w:rFonts w:asciiTheme="minorHAnsi" w:hAnsiTheme="minorHAnsi" w:cstheme="minorHAnsi"/>
              </w:rPr>
              <w:t>:</w:t>
            </w:r>
          </w:p>
          <w:p w14:paraId="6667D635" w14:textId="77777777" w:rsidR="00705290" w:rsidRPr="00DE3D1A" w:rsidRDefault="00705290" w:rsidP="002869F2">
            <w:pPr>
              <w:suppressAutoHyphens/>
              <w:spacing w:before="200" w:after="120" w:line="23" w:lineRule="atLeast"/>
              <w:ind w:right="43"/>
              <w:jc w:val="both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DE3D1A">
              <w:rPr>
                <w:rFonts w:asciiTheme="minorHAnsi" w:hAnsiTheme="minorHAnsi" w:cstheme="minorHAnsi"/>
                <w:lang w:val="de-DE"/>
              </w:rPr>
              <w:t>........................................................................................................</w:t>
            </w:r>
            <w:r w:rsidR="004433A9">
              <w:rPr>
                <w:rFonts w:asciiTheme="minorHAnsi" w:hAnsiTheme="minorHAnsi" w:cstheme="minorHAnsi"/>
                <w:lang w:val="de-DE"/>
              </w:rPr>
              <w:t>..........</w:t>
            </w:r>
            <w:r w:rsidRPr="00DE3D1A">
              <w:rPr>
                <w:rFonts w:asciiTheme="minorHAnsi" w:hAnsiTheme="minorHAnsi" w:cstheme="minorHAnsi"/>
                <w:lang w:val="de-DE"/>
              </w:rPr>
              <w:t>..............</w:t>
            </w:r>
            <w:r w:rsidR="003A03D0" w:rsidRPr="00DE3D1A">
              <w:rPr>
                <w:rFonts w:asciiTheme="minorHAnsi" w:hAnsiTheme="minorHAnsi" w:cstheme="minorHAnsi"/>
                <w:lang w:val="de-DE"/>
              </w:rPr>
              <w:t>....</w:t>
            </w:r>
            <w:r w:rsidRPr="00DE3D1A">
              <w:rPr>
                <w:rFonts w:asciiTheme="minorHAnsi" w:hAnsiTheme="minorHAnsi" w:cstheme="minorHAnsi"/>
                <w:lang w:val="de-DE"/>
              </w:rPr>
              <w:t>.</w:t>
            </w:r>
            <w:r w:rsidR="003A03D0" w:rsidRPr="00DE3D1A">
              <w:rPr>
                <w:rFonts w:asciiTheme="minorHAnsi" w:hAnsiTheme="minorHAnsi" w:cstheme="minorHAnsi"/>
                <w:lang w:val="de-DE"/>
              </w:rPr>
              <w:t>.</w:t>
            </w:r>
            <w:r w:rsidRPr="00DE3D1A">
              <w:rPr>
                <w:rFonts w:asciiTheme="minorHAnsi" w:hAnsiTheme="minorHAnsi" w:cstheme="minorHAnsi"/>
                <w:lang w:val="de-DE"/>
              </w:rPr>
              <w:t>.......</w:t>
            </w:r>
          </w:p>
          <w:p w14:paraId="3891AB09" w14:textId="77777777" w:rsidR="00705290" w:rsidRPr="00F569C4" w:rsidRDefault="00705290" w:rsidP="002869F2">
            <w:pPr>
              <w:suppressAutoHyphens/>
              <w:spacing w:before="200" w:after="120" w:line="23" w:lineRule="atLeast"/>
              <w:ind w:right="-29"/>
              <w:rPr>
                <w:rFonts w:asciiTheme="minorHAnsi" w:hAnsiTheme="minorHAnsi" w:cstheme="minorHAnsi"/>
              </w:rPr>
            </w:pPr>
            <w:r w:rsidRPr="00F569C4">
              <w:rPr>
                <w:rFonts w:asciiTheme="minorHAnsi" w:hAnsiTheme="minorHAnsi" w:cstheme="minorHAnsi"/>
                <w:b/>
                <w:bCs/>
              </w:rPr>
              <w:t>nr telefonu</w:t>
            </w:r>
            <w:r w:rsidRPr="00F569C4">
              <w:rPr>
                <w:rFonts w:asciiTheme="minorHAnsi" w:hAnsiTheme="minorHAnsi" w:cstheme="minorHAnsi"/>
              </w:rPr>
              <w:t xml:space="preserve"> ........</w:t>
            </w:r>
            <w:r w:rsidR="004433A9" w:rsidRPr="00F569C4">
              <w:rPr>
                <w:rFonts w:asciiTheme="minorHAnsi" w:hAnsiTheme="minorHAnsi" w:cstheme="minorHAnsi"/>
              </w:rPr>
              <w:t>.......................</w:t>
            </w:r>
            <w:r w:rsidRPr="00F569C4">
              <w:rPr>
                <w:rFonts w:asciiTheme="minorHAnsi" w:hAnsiTheme="minorHAnsi" w:cstheme="minorHAnsi"/>
              </w:rPr>
              <w:t xml:space="preserve">.............. </w:t>
            </w:r>
            <w:r w:rsidRPr="00F569C4">
              <w:rPr>
                <w:rFonts w:asciiTheme="minorHAnsi" w:hAnsiTheme="minorHAnsi" w:cstheme="minorHAnsi"/>
                <w:b/>
                <w:bCs/>
              </w:rPr>
              <w:t xml:space="preserve">e-mail </w:t>
            </w:r>
            <w:r w:rsidR="004433A9" w:rsidRPr="00F569C4">
              <w:rPr>
                <w:rFonts w:asciiTheme="minorHAnsi" w:hAnsiTheme="minorHAnsi" w:cstheme="minorHAnsi"/>
                <w:b/>
                <w:bCs/>
              </w:rPr>
              <w:t>……</w:t>
            </w:r>
            <w:r w:rsidRPr="00F569C4">
              <w:rPr>
                <w:rFonts w:asciiTheme="minorHAnsi" w:hAnsiTheme="minorHAnsi" w:cstheme="minorHAnsi"/>
              </w:rPr>
              <w:t>...............................</w:t>
            </w:r>
            <w:r w:rsidR="004433A9" w:rsidRPr="00F569C4">
              <w:rPr>
                <w:rFonts w:asciiTheme="minorHAnsi" w:hAnsiTheme="minorHAnsi" w:cstheme="minorHAnsi"/>
              </w:rPr>
              <w:t>.........................</w:t>
            </w:r>
            <w:r w:rsidRPr="00F569C4">
              <w:rPr>
                <w:rFonts w:asciiTheme="minorHAnsi" w:hAnsiTheme="minorHAnsi" w:cstheme="minorHAnsi"/>
              </w:rPr>
              <w:t>...</w:t>
            </w:r>
            <w:r w:rsidR="003A03D0" w:rsidRPr="00F569C4">
              <w:rPr>
                <w:rFonts w:asciiTheme="minorHAnsi" w:hAnsiTheme="minorHAnsi" w:cstheme="minorHAnsi"/>
              </w:rPr>
              <w:t>.</w:t>
            </w:r>
          </w:p>
        </w:tc>
      </w:tr>
    </w:tbl>
    <w:p w14:paraId="15D14931" w14:textId="77777777" w:rsidR="00F448D2" w:rsidRPr="00137B5E" w:rsidRDefault="00705290" w:rsidP="00DE3D1A">
      <w:pPr>
        <w:suppressAutoHyphens/>
        <w:spacing w:before="120" w:line="23" w:lineRule="atLeast"/>
        <w:jc w:val="both"/>
        <w:rPr>
          <w:rFonts w:asciiTheme="minorHAnsi" w:hAnsiTheme="minorHAnsi" w:cstheme="minorHAnsi"/>
          <w:b/>
          <w:color w:val="000000"/>
          <w:kern w:val="1"/>
        </w:rPr>
      </w:pPr>
      <w:r w:rsidRPr="00137B5E">
        <w:rPr>
          <w:rFonts w:asciiTheme="minorHAnsi" w:hAnsiTheme="minorHAnsi" w:cstheme="minorHAnsi"/>
          <w:b/>
          <w:color w:val="000000"/>
          <w:kern w:val="1"/>
        </w:rPr>
        <w:t>Podane wyżej dane kontaktowe (nr faksu/adres poczty elektronicznej) posłużą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14:paraId="18F194ED" w14:textId="77777777" w:rsidR="00705290" w:rsidRPr="00137B5E" w:rsidRDefault="00705290" w:rsidP="00A81420">
      <w:pPr>
        <w:suppressAutoHyphens/>
        <w:spacing w:before="120" w:after="200" w:line="23" w:lineRule="atLeast"/>
        <w:jc w:val="both"/>
        <w:rPr>
          <w:rFonts w:asciiTheme="minorHAnsi" w:hAnsiTheme="minorHAnsi" w:cstheme="minorHAnsi"/>
          <w:b/>
          <w:color w:val="000000"/>
          <w:kern w:val="1"/>
        </w:rPr>
      </w:pPr>
      <w:r w:rsidRPr="00137B5E">
        <w:rPr>
          <w:rFonts w:asciiTheme="minorHAnsi" w:hAnsiTheme="minorHAnsi" w:cstheme="minorHAnsi"/>
          <w:b/>
          <w:color w:val="000000"/>
          <w:kern w:val="1"/>
        </w:rPr>
        <w:t xml:space="preserve">Za prawidłowe podanie danych teleadresowe odpowiada Wykonawca. W związku </w:t>
      </w:r>
      <w:r w:rsidR="00F448D2" w:rsidRPr="00137B5E">
        <w:rPr>
          <w:rFonts w:asciiTheme="minorHAnsi" w:hAnsiTheme="minorHAnsi" w:cstheme="minorHAnsi"/>
          <w:b/>
          <w:color w:val="000000"/>
          <w:kern w:val="1"/>
        </w:rPr>
        <w:br/>
        <w:t>z</w:t>
      </w:r>
      <w:r w:rsidRPr="00137B5E">
        <w:rPr>
          <w:rFonts w:asciiTheme="minorHAnsi" w:hAnsiTheme="minorHAnsi" w:cstheme="minorHAnsi"/>
          <w:b/>
          <w:color w:val="000000"/>
          <w:kern w:val="1"/>
        </w:rPr>
        <w:t xml:space="preserve"> powyższym Wykonawca ponosi pełną odpowiedzialność za odbieranie na bieżąco przekazywanej drogą elektroniczną poczty, na wyżej podany nr faksu/adres poczty elektronicznej.</w:t>
      </w:r>
      <w:r w:rsidR="00F448D2" w:rsidRPr="00137B5E">
        <w:rPr>
          <w:rFonts w:asciiTheme="minorHAnsi" w:hAnsiTheme="minorHAnsi" w:cstheme="minorHAnsi"/>
          <w:b/>
          <w:color w:val="000000"/>
          <w:kern w:val="1"/>
        </w:rPr>
        <w:t xml:space="preserve"> </w:t>
      </w:r>
      <w:r w:rsidRPr="00137B5E">
        <w:rPr>
          <w:rFonts w:asciiTheme="minorHAnsi" w:hAnsiTheme="minorHAnsi" w:cstheme="minorHAnsi"/>
          <w:b/>
          <w:color w:val="000000"/>
          <w:kern w:val="1"/>
        </w:rPr>
        <w:t>W przypadku zaniechania odbierania poczty w ww. sposób Wykonawca ponosi wszelkie skutki</w:t>
      </w:r>
      <w:r w:rsidR="00F569C4" w:rsidRPr="00137B5E">
        <w:rPr>
          <w:rFonts w:asciiTheme="minorHAnsi" w:hAnsiTheme="minorHAnsi" w:cstheme="minorHAnsi"/>
          <w:b/>
          <w:color w:val="000000"/>
          <w:kern w:val="1"/>
        </w:rPr>
        <w:t xml:space="preserve"> </w:t>
      </w:r>
      <w:r w:rsidR="00F448D2" w:rsidRPr="00137B5E">
        <w:rPr>
          <w:rFonts w:asciiTheme="minorHAnsi" w:hAnsiTheme="minorHAnsi" w:cstheme="minorHAnsi"/>
          <w:b/>
          <w:color w:val="000000"/>
          <w:kern w:val="1"/>
        </w:rPr>
        <w:t>z</w:t>
      </w:r>
      <w:r w:rsidRPr="00137B5E">
        <w:rPr>
          <w:rFonts w:asciiTheme="minorHAnsi" w:hAnsiTheme="minorHAnsi" w:cstheme="minorHAnsi"/>
          <w:b/>
          <w:color w:val="000000"/>
          <w:kern w:val="1"/>
        </w:rPr>
        <w:t xml:space="preserve"> tego wynikające, a brak potwierdzenia otrzymania korespondencji nie powoduje przesunięcia terminów wskazanych  w postępowaniu, przekazywanych informacji i postanowieniach umowy.</w:t>
      </w:r>
    </w:p>
    <w:tbl>
      <w:tblPr>
        <w:tblW w:w="8730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730"/>
      </w:tblGrid>
      <w:tr w:rsidR="00705290" w:rsidRPr="00DE3D1A" w14:paraId="1DEBD28B" w14:textId="77777777" w:rsidTr="00F569C4">
        <w:trPr>
          <w:trHeight w:val="1126"/>
        </w:trPr>
        <w:tc>
          <w:tcPr>
            <w:tcW w:w="8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14:paraId="06EAFD73" w14:textId="77777777" w:rsidR="00705290" w:rsidRPr="00DE3D1A" w:rsidRDefault="00705290" w:rsidP="00F569C4">
            <w:pPr>
              <w:suppressAutoHyphens/>
              <w:spacing w:before="120" w:after="120" w:line="23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E3D1A">
              <w:rPr>
                <w:rFonts w:asciiTheme="minorHAnsi" w:hAnsiTheme="minorHAnsi" w:cstheme="minorHAnsi"/>
                <w:b/>
                <w:bCs/>
              </w:rPr>
              <w:t>Adres do korespondencji – wypełnić, jeżeli jest inny niż na pieczęci firmowej</w:t>
            </w:r>
            <w:r w:rsidRPr="00DE3D1A">
              <w:rPr>
                <w:rFonts w:asciiTheme="minorHAnsi" w:hAnsiTheme="minorHAnsi" w:cstheme="minorHAnsi"/>
              </w:rPr>
              <w:t>:</w:t>
            </w:r>
          </w:p>
          <w:p w14:paraId="0009E4D8" w14:textId="77777777" w:rsidR="00705290" w:rsidRPr="00DE3D1A" w:rsidRDefault="00705290" w:rsidP="002869F2">
            <w:pPr>
              <w:suppressAutoHyphens/>
              <w:spacing w:before="200" w:after="120" w:line="23" w:lineRule="atLeast"/>
              <w:rPr>
                <w:rFonts w:asciiTheme="minorHAnsi" w:hAnsiTheme="minorHAnsi" w:cstheme="minorHAnsi"/>
                <w:b/>
                <w:bCs/>
              </w:rPr>
            </w:pPr>
            <w:r w:rsidRPr="00DE3D1A">
              <w:rPr>
                <w:rFonts w:asciiTheme="minorHAnsi" w:hAnsiTheme="minorHAnsi" w:cstheme="minorHAnsi"/>
                <w:b/>
                <w:bCs/>
              </w:rPr>
              <w:t>kod</w:t>
            </w:r>
            <w:r w:rsidRPr="00DE3D1A">
              <w:rPr>
                <w:rFonts w:asciiTheme="minorHAnsi" w:hAnsiTheme="minorHAnsi" w:cstheme="minorHAnsi"/>
              </w:rPr>
              <w:t xml:space="preserve"> ............................................................ </w:t>
            </w:r>
            <w:r w:rsidRPr="00DE3D1A">
              <w:rPr>
                <w:rFonts w:asciiTheme="minorHAnsi" w:hAnsiTheme="minorHAnsi" w:cstheme="minorHAnsi"/>
                <w:b/>
                <w:bCs/>
              </w:rPr>
              <w:t xml:space="preserve">miasto </w:t>
            </w:r>
            <w:r w:rsidRPr="00DE3D1A">
              <w:rPr>
                <w:rFonts w:asciiTheme="minorHAnsi" w:hAnsiTheme="minorHAnsi" w:cstheme="minorHAnsi"/>
              </w:rPr>
              <w:t>.............................................................</w:t>
            </w:r>
          </w:p>
          <w:p w14:paraId="169CF190" w14:textId="77777777" w:rsidR="00705290" w:rsidRPr="00DE3D1A" w:rsidRDefault="00705290" w:rsidP="002869F2">
            <w:pPr>
              <w:suppressAutoHyphens/>
              <w:spacing w:before="200" w:after="120" w:line="23" w:lineRule="atLeast"/>
              <w:rPr>
                <w:rFonts w:asciiTheme="minorHAnsi" w:hAnsiTheme="minorHAnsi" w:cstheme="minorHAnsi"/>
              </w:rPr>
            </w:pPr>
            <w:r w:rsidRPr="00DE3D1A">
              <w:rPr>
                <w:rFonts w:asciiTheme="minorHAnsi" w:hAnsiTheme="minorHAnsi" w:cstheme="minorHAnsi"/>
                <w:b/>
                <w:bCs/>
              </w:rPr>
              <w:t xml:space="preserve">ulica nr </w:t>
            </w:r>
            <w:r w:rsidRPr="00DE3D1A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7AF8EC96" w14:textId="77777777" w:rsidR="009E02DA" w:rsidRPr="00137B5E" w:rsidRDefault="009E02DA" w:rsidP="00737093">
      <w:pPr>
        <w:pStyle w:val="Tekstprzypisudolnego"/>
        <w:numPr>
          <w:ilvl w:val="0"/>
          <w:numId w:val="3"/>
        </w:numPr>
        <w:spacing w:before="36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PODPISANIE UMOWY</w:t>
      </w:r>
    </w:p>
    <w:p w14:paraId="3A99392B" w14:textId="77777777" w:rsidR="00137B5E" w:rsidRPr="00DB348E" w:rsidRDefault="00137B5E" w:rsidP="00137B5E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DB348E">
        <w:rPr>
          <w:rFonts w:asciiTheme="minorHAnsi" w:hAnsiTheme="minorHAnsi" w:cstheme="minorHAnsi"/>
          <w:color w:val="000000"/>
          <w:sz w:val="22"/>
          <w:szCs w:val="22"/>
        </w:rPr>
        <w:t>Oświadczamy, że w przypadku wyboru naszej oferty jako najkorzystniejszej, umowa zostanie przez nas zawarta:</w:t>
      </w:r>
    </w:p>
    <w:p w14:paraId="2332F812" w14:textId="77777777" w:rsidR="00137B5E" w:rsidRPr="00DB348E" w:rsidRDefault="00137B5E" w:rsidP="00137B5E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DB348E">
        <w:rPr>
          <w:rFonts w:asciiTheme="minorHAnsi" w:hAnsiTheme="minorHAnsi" w:cstheme="minorHAnsi"/>
          <w:color w:val="000000"/>
          <w:sz w:val="22"/>
          <w:szCs w:val="22"/>
        </w:rPr>
        <w:sym w:font="Wingdings" w:char="F0A8"/>
      </w:r>
      <w:r w:rsidRPr="00DB348E">
        <w:rPr>
          <w:rFonts w:asciiTheme="minorHAnsi" w:hAnsiTheme="minorHAnsi" w:cstheme="minorHAnsi"/>
          <w:color w:val="000000"/>
          <w:sz w:val="22"/>
          <w:szCs w:val="22"/>
        </w:rPr>
        <w:t>*)  w postaci elektronicznej (kwalifikowany podpis elektroniczny)</w:t>
      </w:r>
    </w:p>
    <w:p w14:paraId="75638F05" w14:textId="77777777" w:rsidR="00137B5E" w:rsidRPr="00DB348E" w:rsidRDefault="00137B5E" w:rsidP="00137B5E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DB348E">
        <w:rPr>
          <w:rFonts w:asciiTheme="minorHAnsi" w:hAnsiTheme="minorHAnsi" w:cstheme="minorHAnsi"/>
          <w:color w:val="000000"/>
          <w:sz w:val="22"/>
          <w:szCs w:val="22"/>
        </w:rPr>
        <w:sym w:font="Wingdings" w:char="F0A8"/>
      </w:r>
      <w:r w:rsidRPr="00DB348E">
        <w:rPr>
          <w:rFonts w:asciiTheme="minorHAnsi" w:hAnsiTheme="minorHAnsi" w:cstheme="minorHAnsi"/>
          <w:color w:val="000000"/>
          <w:sz w:val="22"/>
          <w:szCs w:val="22"/>
        </w:rPr>
        <w:t>*)  w formie papierowej.</w:t>
      </w:r>
    </w:p>
    <w:p w14:paraId="0772B3C6" w14:textId="77777777" w:rsidR="00705290" w:rsidRPr="00DE3D1A" w:rsidRDefault="007C7CA2" w:rsidP="00DE3D1A">
      <w:pPr>
        <w:pStyle w:val="Tekstprzypisudolnego"/>
        <w:numPr>
          <w:ilvl w:val="0"/>
          <w:numId w:val="3"/>
        </w:numPr>
        <w:suppressAutoHyphens/>
        <w:spacing w:before="120" w:line="23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E3D1A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705290" w:rsidRPr="00DE3D1A">
        <w:rPr>
          <w:rFonts w:asciiTheme="minorHAnsi" w:hAnsiTheme="minorHAnsi" w:cstheme="minorHAnsi"/>
          <w:b/>
          <w:sz w:val="24"/>
          <w:szCs w:val="24"/>
        </w:rPr>
        <w:t>Oświadczenie Wykonawcy w zakresie wypełnienia obowiązków informacyjnych przewidzianych w art. 13 lub art. 14 RODO</w:t>
      </w:r>
      <w:r w:rsidR="00705290" w:rsidRPr="00DE3D1A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 w:rsidR="00705290" w:rsidRPr="00DE3D1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6675745" w14:textId="77777777" w:rsidR="00137B5E" w:rsidRDefault="00137B5E" w:rsidP="00137B5E">
      <w:pPr>
        <w:pStyle w:val="Tekstpodstawowywcity21"/>
        <w:spacing w:before="120" w:line="23" w:lineRule="atLeast"/>
        <w:ind w:left="0" w:firstLine="0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137B5E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Oświadczam, że wypełniłem obowiązki informacyjne przewidziane w art. 13 RODO wobec osób fizycznych, od których dane osobowe bezpośrednio lub pośrednio pozyskałem w celu ubiegania się o udzielenie zamówienia publicznego w niniejszym postępowaniu. </w:t>
      </w:r>
    </w:p>
    <w:p w14:paraId="558BCF93" w14:textId="77777777" w:rsidR="00137B5E" w:rsidRDefault="00137B5E" w:rsidP="00F569C4">
      <w:pPr>
        <w:pStyle w:val="Tekstpodstawowywcity21"/>
        <w:spacing w:before="120" w:line="23" w:lineRule="atLeast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</w:p>
    <w:p w14:paraId="6FA72E9D" w14:textId="77777777" w:rsidR="00F569C4" w:rsidRDefault="00705290" w:rsidP="00F569C4">
      <w:pPr>
        <w:pStyle w:val="Tekstpodstawowywcity21"/>
        <w:spacing w:before="120" w:line="23" w:lineRule="atLeast"/>
        <w:rPr>
          <w:rFonts w:asciiTheme="minorHAnsi" w:hAnsiTheme="minorHAnsi" w:cstheme="minorHAnsi"/>
          <w:sz w:val="24"/>
          <w:szCs w:val="24"/>
        </w:rPr>
      </w:pPr>
      <w:r w:rsidRPr="00DE3D1A">
        <w:rPr>
          <w:rFonts w:asciiTheme="minorHAnsi" w:hAnsiTheme="minorHAnsi" w:cstheme="minorHAnsi"/>
          <w:sz w:val="24"/>
          <w:szCs w:val="24"/>
        </w:rPr>
        <w:t>……………………… dnia, ....................</w:t>
      </w:r>
    </w:p>
    <w:p w14:paraId="7BB432AB" w14:textId="77777777" w:rsidR="00705290" w:rsidRPr="00DE3D1A" w:rsidRDefault="00705290" w:rsidP="00F569C4">
      <w:pPr>
        <w:pStyle w:val="Tekstpodstawowywcity21"/>
        <w:spacing w:before="120" w:line="23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DE3D1A">
        <w:rPr>
          <w:rFonts w:asciiTheme="minorHAnsi" w:hAnsiTheme="minorHAnsi" w:cstheme="minorHAnsi"/>
          <w:sz w:val="24"/>
          <w:szCs w:val="24"/>
        </w:rPr>
        <w:t>....................................................................</w:t>
      </w:r>
    </w:p>
    <w:p w14:paraId="4B08D137" w14:textId="77777777" w:rsidR="00705290" w:rsidRPr="00F569C4" w:rsidRDefault="00F569C4" w:rsidP="00F569C4">
      <w:pPr>
        <w:suppressAutoHyphens/>
        <w:spacing w:before="120" w:line="23" w:lineRule="atLeast"/>
        <w:ind w:left="284"/>
        <w:jc w:val="right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</w:rPr>
        <w:tab/>
      </w:r>
      <w:r w:rsidR="00705290" w:rsidRPr="00F569C4">
        <w:rPr>
          <w:rFonts w:asciiTheme="minorHAnsi" w:hAnsiTheme="minorHAnsi" w:cstheme="minorHAnsi"/>
          <w:vertAlign w:val="superscript"/>
        </w:rPr>
        <w:t>podpisy osób uprawnionych do reprezentowania Wykonawcy</w:t>
      </w:r>
    </w:p>
    <w:p w14:paraId="2C4F1801" w14:textId="77777777" w:rsidR="00AB1F8E" w:rsidRDefault="00AB1F8E" w:rsidP="00AB1F8E">
      <w:pPr>
        <w:tabs>
          <w:tab w:val="left" w:pos="540"/>
        </w:tabs>
        <w:suppressAutoHyphens/>
        <w:autoSpaceDN w:val="0"/>
        <w:spacing w:before="120" w:line="23" w:lineRule="atLeast"/>
        <w:jc w:val="both"/>
        <w:textAlignment w:val="baseline"/>
        <w:rPr>
          <w:rFonts w:asciiTheme="minorHAnsi" w:hAnsiTheme="minorHAnsi" w:cstheme="minorHAnsi"/>
        </w:rPr>
      </w:pPr>
    </w:p>
    <w:p w14:paraId="71589CDA" w14:textId="77777777" w:rsidR="00AB1F8E" w:rsidRPr="00AB1F8E" w:rsidRDefault="00AB1F8E" w:rsidP="00AB1F8E">
      <w:pPr>
        <w:tabs>
          <w:tab w:val="left" w:pos="540"/>
        </w:tabs>
        <w:suppressAutoHyphens/>
        <w:autoSpaceDN w:val="0"/>
        <w:spacing w:before="120" w:line="23" w:lineRule="atLeast"/>
        <w:jc w:val="both"/>
        <w:textAlignment w:val="baseline"/>
        <w:rPr>
          <w:rFonts w:asciiTheme="minorHAnsi" w:hAnsiTheme="minorHAnsi" w:cstheme="minorHAnsi"/>
        </w:rPr>
      </w:pPr>
      <w:r w:rsidRPr="00AB1F8E">
        <w:rPr>
          <w:rFonts w:asciiTheme="minorHAnsi" w:hAnsiTheme="minorHAnsi" w:cstheme="minorHAnsi"/>
          <w:bCs/>
          <w:color w:val="000000"/>
        </w:rPr>
        <w:t>*) zaznaczyć właściwe</w:t>
      </w:r>
    </w:p>
    <w:sectPr w:rsidR="00AB1F8E" w:rsidRPr="00AB1F8E" w:rsidSect="00DE3D1A">
      <w:footerReference w:type="default" r:id="rId8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2362B" w14:textId="77777777" w:rsidR="00EC0037" w:rsidRDefault="00EC0037" w:rsidP="006611C2">
      <w:r>
        <w:separator/>
      </w:r>
    </w:p>
  </w:endnote>
  <w:endnote w:type="continuationSeparator" w:id="0">
    <w:p w14:paraId="6FA4755F" w14:textId="77777777" w:rsidR="00EC0037" w:rsidRDefault="00EC0037" w:rsidP="0066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8255390"/>
      <w:docPartObj>
        <w:docPartGallery w:val="Page Numbers (Bottom of Page)"/>
        <w:docPartUnique/>
      </w:docPartObj>
    </w:sdtPr>
    <w:sdtEndPr/>
    <w:sdtContent>
      <w:p w14:paraId="7ECD099E" w14:textId="0178E24B" w:rsidR="005F2E4E" w:rsidRPr="00DE3D1A" w:rsidRDefault="00DE3D1A" w:rsidP="00DE3D1A">
        <w:pPr>
          <w:pStyle w:val="Stopka"/>
          <w:tabs>
            <w:tab w:val="clear" w:pos="9072"/>
            <w:tab w:val="right" w:pos="8222"/>
          </w:tabs>
          <w:jc w:val="right"/>
          <w:rPr>
            <w:lang w:val="fr-FR"/>
          </w:rPr>
        </w:pPr>
        <w:r w:rsidRPr="00A85207">
          <w:rPr>
            <w:b/>
            <w:bCs/>
            <w:sz w:val="28"/>
            <w:szCs w:val="28"/>
          </w:rPr>
          <w:fldChar w:fldCharType="begin"/>
        </w:r>
        <w:r w:rsidRPr="004467F3">
          <w:rPr>
            <w:b/>
            <w:bCs/>
            <w:sz w:val="28"/>
            <w:szCs w:val="28"/>
            <w:lang w:val="fr-FR"/>
          </w:rPr>
          <w:instrText>PAGE  \* Arabic  \* MERGEFORMAT</w:instrText>
        </w:r>
        <w:r w:rsidRPr="00A85207">
          <w:rPr>
            <w:b/>
            <w:bCs/>
            <w:sz w:val="28"/>
            <w:szCs w:val="28"/>
          </w:rPr>
          <w:fldChar w:fldCharType="separate"/>
        </w:r>
        <w:r w:rsidR="00085BAD">
          <w:rPr>
            <w:b/>
            <w:bCs/>
            <w:noProof/>
            <w:sz w:val="28"/>
            <w:szCs w:val="28"/>
            <w:lang w:val="fr-FR"/>
          </w:rPr>
          <w:t>3</w:t>
        </w:r>
        <w:r w:rsidRPr="00A85207">
          <w:rPr>
            <w:b/>
            <w:bCs/>
            <w:sz w:val="28"/>
            <w:szCs w:val="28"/>
          </w:rPr>
          <w:fldChar w:fldCharType="end"/>
        </w:r>
        <w:r w:rsidRPr="004467F3">
          <w:rPr>
            <w:lang w:val="fr-FR"/>
          </w:rPr>
          <w:t>/</w:t>
        </w:r>
        <w:r>
          <w:rPr>
            <w:b/>
            <w:bCs/>
          </w:rPr>
          <w:fldChar w:fldCharType="begin"/>
        </w:r>
        <w:r w:rsidRPr="004467F3">
          <w:rPr>
            <w:b/>
            <w:bCs/>
            <w:lang w:val="fr-FR"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085BAD">
          <w:rPr>
            <w:b/>
            <w:bCs/>
            <w:noProof/>
            <w:lang w:val="fr-FR"/>
          </w:rPr>
          <w:t>4</w:t>
        </w:r>
        <w:r>
          <w:rPr>
            <w:b/>
            <w:bCs/>
          </w:rPr>
          <w:fldChar w:fldCharType="end"/>
        </w:r>
      </w:p>
    </w:sdtContent>
  </w:sdt>
  <w:p w14:paraId="1AF6DFB9" w14:textId="77777777" w:rsidR="005F2E4E" w:rsidRDefault="005F2E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CA3F5" w14:textId="77777777" w:rsidR="00EC0037" w:rsidRDefault="00EC0037" w:rsidP="006611C2">
      <w:r>
        <w:separator/>
      </w:r>
    </w:p>
  </w:footnote>
  <w:footnote w:type="continuationSeparator" w:id="0">
    <w:p w14:paraId="3786E1C5" w14:textId="77777777" w:rsidR="00EC0037" w:rsidRDefault="00EC0037" w:rsidP="006611C2">
      <w:r>
        <w:continuationSeparator/>
      </w:r>
    </w:p>
  </w:footnote>
  <w:footnote w:id="1">
    <w:p w14:paraId="269DBF67" w14:textId="77777777" w:rsidR="00705290" w:rsidRPr="00F569C4" w:rsidRDefault="00705290" w:rsidP="00705290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F569C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69C4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F569C4">
        <w:rPr>
          <w:rFonts w:asciiTheme="minorHAnsi" w:hAnsiTheme="minorHAnsi" w:cstheme="minorHAnsi"/>
          <w:sz w:val="16"/>
          <w:szCs w:val="16"/>
          <w:lang w:val="pl-PL"/>
        </w:rPr>
        <w:t> </w:t>
      </w:r>
      <w:r w:rsidRPr="00F569C4">
        <w:rPr>
          <w:rFonts w:asciiTheme="minorHAnsi" w:hAnsiTheme="minorHAnsi" w:cstheme="minorHAnsi"/>
          <w:sz w:val="16"/>
          <w:szCs w:val="16"/>
        </w:rPr>
        <w:t>związku z przetwarzaniem danych osobowych i w sprawie swobodnego przepływu takich danych oraz uchylenia dyrektywy 95/46/WE (ogólne rozporządzenie o ochronie danych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CF677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color w:val="auto"/>
        <w:sz w:val="24"/>
      </w:rPr>
    </w:lvl>
  </w:abstractNum>
  <w:abstractNum w:abstractNumId="1" w15:restartNumberingAfterBreak="0">
    <w:nsid w:val="00000008"/>
    <w:multiLevelType w:val="singleLevel"/>
    <w:tmpl w:val="369C746A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7C4CB4"/>
    <w:multiLevelType w:val="hybridMultilevel"/>
    <w:tmpl w:val="BBC64A56"/>
    <w:lvl w:ilvl="0" w:tplc="52DC4B66">
      <w:start w:val="1"/>
      <w:numFmt w:val="upperRoman"/>
      <w:lvlText w:val="%1."/>
      <w:lvlJc w:val="left"/>
      <w:pPr>
        <w:ind w:left="720" w:hanging="720"/>
      </w:pPr>
      <w:rPr>
        <w:rFonts w:eastAsia="Cambria"/>
        <w:b/>
        <w:i w:val="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ACD18DF"/>
    <w:multiLevelType w:val="multilevel"/>
    <w:tmpl w:val="CF1E585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368" w:hanging="720"/>
      </w:pPr>
    </w:lvl>
    <w:lvl w:ilvl="3">
      <w:start w:val="1"/>
      <w:numFmt w:val="decimal"/>
      <w:lvlText w:val="%1.%2.%3.%4."/>
      <w:lvlJc w:val="left"/>
      <w:pPr>
        <w:ind w:left="1659" w:hanging="720"/>
      </w:pPr>
    </w:lvl>
    <w:lvl w:ilvl="4">
      <w:start w:val="1"/>
      <w:numFmt w:val="decimal"/>
      <w:lvlText w:val="%1.%2.%3.%4.%5."/>
      <w:lvlJc w:val="left"/>
      <w:pPr>
        <w:ind w:left="2310" w:hanging="1080"/>
      </w:pPr>
    </w:lvl>
    <w:lvl w:ilvl="5">
      <w:start w:val="1"/>
      <w:numFmt w:val="decimal"/>
      <w:lvlText w:val="%1.%2.%3.%4.%5.%6."/>
      <w:lvlJc w:val="left"/>
      <w:pPr>
        <w:ind w:left="2601" w:hanging="1080"/>
      </w:pPr>
    </w:lvl>
    <w:lvl w:ilvl="6">
      <w:start w:val="1"/>
      <w:numFmt w:val="decimal"/>
      <w:lvlText w:val="%1.%2.%3.%4.%5.%6.%7."/>
      <w:lvlJc w:val="left"/>
      <w:pPr>
        <w:ind w:left="3252" w:hanging="1440"/>
      </w:pPr>
    </w:lvl>
    <w:lvl w:ilvl="7">
      <w:start w:val="1"/>
      <w:numFmt w:val="decimal"/>
      <w:lvlText w:val="%1.%2.%3.%4.%5.%6.%7.%8."/>
      <w:lvlJc w:val="left"/>
      <w:pPr>
        <w:ind w:left="3543" w:hanging="1440"/>
      </w:pPr>
    </w:lvl>
    <w:lvl w:ilvl="8">
      <w:start w:val="1"/>
      <w:numFmt w:val="decimal"/>
      <w:lvlText w:val="%1.%2.%3.%4.%5.%6.%7.%8.%9."/>
      <w:lvlJc w:val="left"/>
      <w:pPr>
        <w:ind w:left="4194" w:hanging="1800"/>
      </w:pPr>
    </w:lvl>
  </w:abstractNum>
  <w:abstractNum w:abstractNumId="5" w15:restartNumberingAfterBreak="0">
    <w:nsid w:val="0F847F66"/>
    <w:multiLevelType w:val="hybridMultilevel"/>
    <w:tmpl w:val="6C542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157C93"/>
    <w:multiLevelType w:val="multilevel"/>
    <w:tmpl w:val="9050D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1E53017"/>
    <w:multiLevelType w:val="hybridMultilevel"/>
    <w:tmpl w:val="25FA3E20"/>
    <w:lvl w:ilvl="0" w:tplc="52D073FC">
      <w:start w:val="3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57F6EF4"/>
    <w:multiLevelType w:val="hybridMultilevel"/>
    <w:tmpl w:val="C7A49A3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75DB6"/>
    <w:multiLevelType w:val="hybridMultilevel"/>
    <w:tmpl w:val="9058F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01CC9"/>
    <w:multiLevelType w:val="hybridMultilevel"/>
    <w:tmpl w:val="5AEEAE2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36DA7"/>
    <w:multiLevelType w:val="hybridMultilevel"/>
    <w:tmpl w:val="797033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71A7E"/>
    <w:multiLevelType w:val="hybridMultilevel"/>
    <w:tmpl w:val="2EDE7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812B64"/>
    <w:multiLevelType w:val="hybridMultilevel"/>
    <w:tmpl w:val="FF087202"/>
    <w:lvl w:ilvl="0" w:tplc="353A5DAC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40051"/>
    <w:multiLevelType w:val="hybridMultilevel"/>
    <w:tmpl w:val="A5FA1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D6905"/>
    <w:multiLevelType w:val="hybridMultilevel"/>
    <w:tmpl w:val="3D96FBF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044E2"/>
    <w:multiLevelType w:val="hybridMultilevel"/>
    <w:tmpl w:val="A7A039A8"/>
    <w:lvl w:ilvl="0" w:tplc="31BC63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7180F"/>
    <w:multiLevelType w:val="hybridMultilevel"/>
    <w:tmpl w:val="3E92FBAC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5E3BAC"/>
    <w:multiLevelType w:val="hybridMultilevel"/>
    <w:tmpl w:val="E5BC0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B1707"/>
    <w:multiLevelType w:val="hybridMultilevel"/>
    <w:tmpl w:val="C2AE11F4"/>
    <w:lvl w:ilvl="0" w:tplc="0B76EC0E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FE6382"/>
    <w:multiLevelType w:val="hybridMultilevel"/>
    <w:tmpl w:val="38E04B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1"/>
  </w:num>
  <w:num w:numId="4">
    <w:abstractNumId w:val="8"/>
  </w:num>
  <w:num w:numId="5">
    <w:abstractNumId w:val="15"/>
  </w:num>
  <w:num w:numId="6">
    <w:abstractNumId w:val="10"/>
  </w:num>
  <w:num w:numId="7">
    <w:abstractNumId w:val="22"/>
  </w:num>
  <w:num w:numId="8">
    <w:abstractNumId w:val="1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  <w:num w:numId="15">
    <w:abstractNumId w:val="6"/>
  </w:num>
  <w:num w:numId="16">
    <w:abstractNumId w:val="13"/>
  </w:num>
  <w:num w:numId="17">
    <w:abstractNumId w:val="18"/>
  </w:num>
  <w:num w:numId="18">
    <w:abstractNumId w:val="9"/>
  </w:num>
  <w:num w:numId="19">
    <w:abstractNumId w:val="16"/>
  </w:num>
  <w:num w:numId="20">
    <w:abstractNumId w:val="2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29"/>
    <w:rsid w:val="00011E72"/>
    <w:rsid w:val="0002560E"/>
    <w:rsid w:val="00033EF8"/>
    <w:rsid w:val="000607D5"/>
    <w:rsid w:val="000726F2"/>
    <w:rsid w:val="00085BAD"/>
    <w:rsid w:val="0009203C"/>
    <w:rsid w:val="000B3748"/>
    <w:rsid w:val="00117D67"/>
    <w:rsid w:val="0013749E"/>
    <w:rsid w:val="00137B5E"/>
    <w:rsid w:val="00141F85"/>
    <w:rsid w:val="0017402B"/>
    <w:rsid w:val="001749DD"/>
    <w:rsid w:val="00181FC9"/>
    <w:rsid w:val="0018563E"/>
    <w:rsid w:val="001A0F2B"/>
    <w:rsid w:val="001C2031"/>
    <w:rsid w:val="001C3A79"/>
    <w:rsid w:val="00224CBE"/>
    <w:rsid w:val="00226D7C"/>
    <w:rsid w:val="00242545"/>
    <w:rsid w:val="002869F2"/>
    <w:rsid w:val="002A7C2F"/>
    <w:rsid w:val="002B5244"/>
    <w:rsid w:val="002C2AC3"/>
    <w:rsid w:val="002D0D53"/>
    <w:rsid w:val="003232B2"/>
    <w:rsid w:val="00325830"/>
    <w:rsid w:val="00342701"/>
    <w:rsid w:val="0036743A"/>
    <w:rsid w:val="00383993"/>
    <w:rsid w:val="003A03D0"/>
    <w:rsid w:val="003B34CA"/>
    <w:rsid w:val="003E2411"/>
    <w:rsid w:val="003F2C32"/>
    <w:rsid w:val="003F37EF"/>
    <w:rsid w:val="00410690"/>
    <w:rsid w:val="004433A9"/>
    <w:rsid w:val="004501B7"/>
    <w:rsid w:val="00463C52"/>
    <w:rsid w:val="00492CF1"/>
    <w:rsid w:val="004B219A"/>
    <w:rsid w:val="004C7912"/>
    <w:rsid w:val="00520B75"/>
    <w:rsid w:val="00533A96"/>
    <w:rsid w:val="00562A2F"/>
    <w:rsid w:val="005A3719"/>
    <w:rsid w:val="005F2E4E"/>
    <w:rsid w:val="00603E79"/>
    <w:rsid w:val="00604674"/>
    <w:rsid w:val="006611C2"/>
    <w:rsid w:val="00687E94"/>
    <w:rsid w:val="006A601D"/>
    <w:rsid w:val="006D274F"/>
    <w:rsid w:val="006E1815"/>
    <w:rsid w:val="006F1EEF"/>
    <w:rsid w:val="00705290"/>
    <w:rsid w:val="00705322"/>
    <w:rsid w:val="00737093"/>
    <w:rsid w:val="007942E3"/>
    <w:rsid w:val="007C321F"/>
    <w:rsid w:val="007C7CA2"/>
    <w:rsid w:val="007D476D"/>
    <w:rsid w:val="00800F29"/>
    <w:rsid w:val="008611E9"/>
    <w:rsid w:val="008D46F5"/>
    <w:rsid w:val="009014AC"/>
    <w:rsid w:val="00912FD3"/>
    <w:rsid w:val="00932C51"/>
    <w:rsid w:val="009427CA"/>
    <w:rsid w:val="00960936"/>
    <w:rsid w:val="00962A2C"/>
    <w:rsid w:val="00971D33"/>
    <w:rsid w:val="009A3DA6"/>
    <w:rsid w:val="009C55AB"/>
    <w:rsid w:val="009E02DA"/>
    <w:rsid w:val="009E25A3"/>
    <w:rsid w:val="00A00427"/>
    <w:rsid w:val="00A60D2D"/>
    <w:rsid w:val="00A66F0E"/>
    <w:rsid w:val="00A81420"/>
    <w:rsid w:val="00A85B29"/>
    <w:rsid w:val="00AB1F8E"/>
    <w:rsid w:val="00AF319D"/>
    <w:rsid w:val="00B4083F"/>
    <w:rsid w:val="00B92F3B"/>
    <w:rsid w:val="00BB4ABC"/>
    <w:rsid w:val="00BB572A"/>
    <w:rsid w:val="00BB71D3"/>
    <w:rsid w:val="00CE1F95"/>
    <w:rsid w:val="00CF1D83"/>
    <w:rsid w:val="00D4341C"/>
    <w:rsid w:val="00D4424F"/>
    <w:rsid w:val="00D97AF9"/>
    <w:rsid w:val="00DB7011"/>
    <w:rsid w:val="00DD35D3"/>
    <w:rsid w:val="00DD7BF4"/>
    <w:rsid w:val="00DE3D1A"/>
    <w:rsid w:val="00EA0DCD"/>
    <w:rsid w:val="00EC0037"/>
    <w:rsid w:val="00EC0FF9"/>
    <w:rsid w:val="00ED50C7"/>
    <w:rsid w:val="00EF1C1A"/>
    <w:rsid w:val="00F11B49"/>
    <w:rsid w:val="00F11D96"/>
    <w:rsid w:val="00F21669"/>
    <w:rsid w:val="00F40002"/>
    <w:rsid w:val="00F448D2"/>
    <w:rsid w:val="00F569C4"/>
    <w:rsid w:val="00F61130"/>
    <w:rsid w:val="00F64157"/>
    <w:rsid w:val="00F772AB"/>
    <w:rsid w:val="00FC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8F544"/>
  <w15:chartTrackingRefBased/>
  <w15:docId w15:val="{EFE3FC05-71CB-4B70-8D1D-F7D43C97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D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A85B2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sw tekst,lp1,List Paragraph2,Numerowanie,List Paragraph,Podsis rysunku,maz_wyliczenie,opis dzialania,K-P_odwolanie,A_wyliczenie,Akapit z listą 1,normalny tekst,BulletC,Wyliczanie,Obiekt,Akapit z listą31,Bullets,List Paragraph1,L1,CW_Lista"/>
    <w:basedOn w:val="Normalny"/>
    <w:link w:val="AkapitzlistZnak"/>
    <w:uiPriority w:val="34"/>
    <w:qFormat/>
    <w:rsid w:val="006611C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1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1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1C2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1C2031"/>
    <w:pPr>
      <w:spacing w:before="100" w:beforeAutospacing="1" w:after="142" w:line="288" w:lineRule="auto"/>
    </w:pPr>
  </w:style>
  <w:style w:type="paragraph" w:customStyle="1" w:styleId="Tretekstu">
    <w:name w:val="Treść tekstu"/>
    <w:basedOn w:val="Normalny"/>
    <w:rsid w:val="0070529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lang w:eastAsia="zh-CN" w:bidi="hi-IN"/>
    </w:rPr>
  </w:style>
  <w:style w:type="paragraph" w:customStyle="1" w:styleId="Tekstpodstawowywcity21">
    <w:name w:val="Tekst podstawowy wcięty 21"/>
    <w:basedOn w:val="Normalny"/>
    <w:qFormat/>
    <w:rsid w:val="00705290"/>
    <w:pPr>
      <w:suppressAutoHyphens/>
      <w:ind w:left="284" w:hanging="284"/>
      <w:jc w:val="both"/>
    </w:pPr>
    <w:rPr>
      <w:color w:val="00000A"/>
      <w:sz w:val="28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705290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529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05290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2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E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2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E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D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aliases w:val="sw tekst Znak,lp1 Znak,List Paragraph2 Znak,Numerowanie Znak,List Paragraph Znak,Podsis rysunku Znak,maz_wyliczenie Znak,opis dzialania Znak,K-P_odwolanie Znak,A_wyliczenie Znak,Akapit z listą 1 Znak,normalny tekst Znak,BulletC Znak"/>
    <w:link w:val="Akapitzlist"/>
    <w:uiPriority w:val="34"/>
    <w:qFormat/>
    <w:locked/>
    <w:rsid w:val="004433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rokerinfinite.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1085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2023-04-24T08:17:00Z</dcterms:created>
  <dcterms:modified xsi:type="dcterms:W3CDTF">2024-04-02T04:52:00Z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UxC4dwLulzfINJ8nQH+xvX5LNGipWa4BRSZhPgxsCvkHBI5l5ErxVu5dgrx5Xb7lm+8Cs9Ew0h6BeWSZRjO/3Q==</vt:lpwstr>
  </property>
  <property fmtid="{D5CDD505-2E9C-101B-9397-08002B2CF9AE}" pid="4" name="MFClassificationDate">
    <vt:lpwstr>2022-06-23T08:16:57.4810761+02:00</vt:lpwstr>
  </property>
  <property fmtid="{D5CDD505-2E9C-101B-9397-08002B2CF9AE}" pid="5" name="MFClassifiedBySID">
    <vt:lpwstr>UxC4dwLulzfINJ8nQH+xvX5LNGipWa4BRSZhPgxsCvm42mrIC/DSDv0ggS+FjUN/2v1BBotkLlY5aAiEhoi6uXrg4rt2QEgLm/tfqAOd4mstpDVq7FC6r18ZDZwUIieD</vt:lpwstr>
  </property>
  <property fmtid="{D5CDD505-2E9C-101B-9397-08002B2CF9AE}" pid="6" name="MFGRNItemId">
    <vt:lpwstr>GRN-af1049f8-357c-457a-83b7-93d551dace63</vt:lpwstr>
  </property>
  <property fmtid="{D5CDD505-2E9C-101B-9397-08002B2CF9AE}" pid="7" name="MFHash">
    <vt:lpwstr>PvUu+jSY0gt2EF9fzQ3Nu2x2zfXfw3oNG+hwvfmUmiU=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