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53" w:rsidRPr="00184E53" w:rsidRDefault="00184E53" w:rsidP="001143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184E53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2401-ILZ[1].261.</w:t>
      </w:r>
      <w:r w:rsidR="007732AB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6</w:t>
      </w:r>
      <w:r w:rsidR="00453CE0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.2024</w:t>
      </w:r>
      <w:r w:rsidRPr="00184E53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                                                                          </w:t>
      </w:r>
      <w:r w:rsidR="002D3AA1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  </w:t>
      </w:r>
      <w:r w:rsidR="00453CE0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  </w:t>
      </w:r>
      <w:r w:rsidR="002D3AA1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 </w:t>
      </w:r>
      <w:r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1143FD"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1</w:t>
      </w:r>
      <w:r w:rsidR="00453CE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2</w:t>
      </w:r>
      <w:r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:rsidR="00184E53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</w:p>
    <w:p w:rsidR="00184E53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</w:p>
    <w:p w:rsidR="0049497A" w:rsidRPr="00AF0A7D" w:rsidRDefault="0049497A" w:rsidP="00BA1B44">
      <w:pPr>
        <w:pStyle w:val="Nagwek2"/>
        <w:spacing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BC7C2F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:rsidR="0049497A" w:rsidRPr="0073089E" w:rsidRDefault="00453CE0" w:rsidP="00B40E0F">
      <w:pPr>
        <w:pStyle w:val="Standard"/>
        <w:widowControl/>
        <w:suppressAutoHyphens w:val="0"/>
        <w:spacing w:before="120"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 Z</w:t>
      </w:r>
      <w:r w:rsidR="0049497A" w:rsidRPr="00AF0A7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proszenie do składania ofert nr</w:t>
      </w:r>
      <w:r w:rsidR="0049497A" w:rsidRPr="00AF0A7D">
        <w:rPr>
          <w:rFonts w:asciiTheme="minorHAnsi" w:hAnsiTheme="minorHAnsi" w:cstheme="minorHAnsi"/>
        </w:rPr>
        <w:t xml:space="preserve"> </w:t>
      </w:r>
      <w:r w:rsidR="00BC7C2F" w:rsidRPr="00AF0A7D">
        <w:rPr>
          <w:rFonts w:asciiTheme="minorHAnsi" w:hAnsiTheme="minorHAnsi" w:cstheme="minorHAnsi"/>
          <w:b/>
        </w:rPr>
        <w:t>2401-</w:t>
      </w:r>
      <w:r w:rsidR="00BC7C2F" w:rsidRPr="001143FD">
        <w:rPr>
          <w:rFonts w:asciiTheme="minorHAnsi" w:hAnsiTheme="minorHAnsi" w:cstheme="minorHAnsi"/>
          <w:b/>
        </w:rPr>
        <w:t>ILZ</w:t>
      </w:r>
      <w:r w:rsidR="00F30424" w:rsidRPr="001143FD">
        <w:rPr>
          <w:rFonts w:asciiTheme="minorHAnsi" w:hAnsiTheme="minorHAnsi" w:cstheme="minorHAnsi"/>
          <w:b/>
        </w:rPr>
        <w:t>[1]</w:t>
      </w:r>
      <w:r w:rsidR="0049497A" w:rsidRPr="001143FD">
        <w:rPr>
          <w:rFonts w:asciiTheme="minorHAnsi" w:hAnsiTheme="minorHAnsi" w:cstheme="minorHAnsi"/>
          <w:b/>
        </w:rPr>
        <w:t>.261</w:t>
      </w:r>
      <w:r w:rsidR="0049497A" w:rsidRPr="00AF0A7D">
        <w:rPr>
          <w:rFonts w:asciiTheme="minorHAnsi" w:hAnsiTheme="minorHAnsi" w:cstheme="minorHAnsi"/>
          <w:b/>
        </w:rPr>
        <w:t>.</w:t>
      </w:r>
      <w:r w:rsidR="007732AB">
        <w:rPr>
          <w:rFonts w:asciiTheme="minorHAnsi" w:hAnsiTheme="minorHAnsi" w:cstheme="minorHAnsi"/>
          <w:b/>
        </w:rPr>
        <w:t>6</w:t>
      </w:r>
      <w:r w:rsidR="0049497A" w:rsidRPr="00AF0A7D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</w:t>
      </w:r>
      <w:r w:rsidR="0049497A" w:rsidRPr="00AF0A7D">
        <w:rPr>
          <w:rFonts w:asciiTheme="minorHAnsi" w:hAnsiTheme="minorHAnsi" w:cstheme="minorHAnsi"/>
          <w:b/>
        </w:rPr>
        <w:t xml:space="preserve"> </w:t>
      </w:r>
      <w:r w:rsidR="0049497A" w:rsidRPr="00AF0A7D">
        <w:rPr>
          <w:rFonts w:asciiTheme="minorHAnsi" w:hAnsiTheme="minorHAnsi" w:cstheme="minorHAnsi"/>
        </w:rPr>
        <w:t xml:space="preserve">na </w:t>
      </w:r>
      <w:r w:rsidR="0049497A" w:rsidRPr="00AF0A7D">
        <w:rPr>
          <w:rFonts w:asciiTheme="minorHAnsi" w:hAnsiTheme="minorHAnsi" w:cstheme="minorHAnsi"/>
          <w:b/>
          <w:bCs/>
        </w:rPr>
        <w:t>„</w:t>
      </w:r>
      <w:r w:rsidRPr="00453CE0">
        <w:rPr>
          <w:rFonts w:asciiTheme="minorHAnsi" w:hAnsiTheme="minorHAnsi" w:cstheme="minorHAnsi"/>
          <w:b/>
        </w:rPr>
        <w:t>Wykonywanie serwisu stacji transformatorowych wraz z wpisem do Instrukcji Współpracy Ruchowej (IWR)</w:t>
      </w:r>
      <w:r w:rsidR="0049497A" w:rsidRPr="00453CE0">
        <w:rPr>
          <w:rFonts w:asciiTheme="minorHAnsi" w:hAnsiTheme="minorHAnsi" w:cstheme="minorHAnsi"/>
          <w:b/>
          <w:bCs/>
        </w:rPr>
        <w:t>”</w:t>
      </w:r>
      <w:r w:rsidR="00CA0D6F" w:rsidRPr="00453CE0">
        <w:rPr>
          <w:rFonts w:asciiTheme="minorHAnsi" w:hAnsiTheme="minorHAnsi" w:cstheme="minorHAnsi"/>
        </w:rPr>
        <w:t xml:space="preserve"> </w:t>
      </w:r>
      <w:r w:rsidR="0071032C" w:rsidRPr="00453CE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ferujemy wykonanie przedmiotu zamówienia </w:t>
      </w:r>
      <w:r w:rsidR="0071032C" w:rsidRPr="002156E5">
        <w:rPr>
          <w:rFonts w:asciiTheme="minorHAnsi" w:hAnsiTheme="minorHAnsi" w:cstheme="minorHAnsi"/>
          <w:b/>
        </w:rPr>
        <w:t>za niżej zaoferowaną</w:t>
      </w:r>
      <w:r w:rsidR="0071032C">
        <w:rPr>
          <w:rFonts w:asciiTheme="minorHAnsi" w:hAnsiTheme="minorHAnsi" w:cstheme="minorHAnsi"/>
        </w:rPr>
        <w:t xml:space="preserve"> </w:t>
      </w:r>
      <w:r w:rsidR="0071032C" w:rsidRPr="002156E5">
        <w:rPr>
          <w:rFonts w:asciiTheme="minorHAnsi" w:hAnsiTheme="minorHAnsi" w:cstheme="minorHAnsi"/>
          <w:b/>
        </w:rPr>
        <w:t>cenę</w:t>
      </w:r>
      <w:r w:rsidR="00C41F16" w:rsidRPr="002156E5">
        <w:rPr>
          <w:rFonts w:asciiTheme="minorHAnsi" w:hAnsiTheme="minorHAnsi" w:cstheme="minorHAnsi"/>
          <w:b/>
        </w:rPr>
        <w:t xml:space="preserve"> uwzględniającą wykonanie prac serwisowych 2 razy w czasie obowiązywania umowy</w:t>
      </w:r>
      <w:r w:rsidR="0071032C">
        <w:rPr>
          <w:rFonts w:asciiTheme="minorHAnsi" w:hAnsiTheme="minorHAnsi" w:cstheme="minorHAnsi"/>
        </w:rPr>
        <w:t>: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811"/>
      </w:tblGrid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9B0595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017F47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 xml:space="preserve">CAŁKOWITA </w:t>
            </w:r>
            <w:r w:rsidR="0049497A" w:rsidRPr="00582444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47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</w:t>
            </w:r>
            <w:r w:rsidR="00017F47" w:rsidRPr="00582444">
              <w:rPr>
                <w:rFonts w:asciiTheme="minorHAnsi" w:hAnsiTheme="minorHAnsi" w:cstheme="minorHAnsi"/>
              </w:rPr>
              <w:t>.......</w:t>
            </w:r>
            <w:r w:rsidRPr="00582444">
              <w:rPr>
                <w:rFonts w:asciiTheme="minorHAnsi" w:hAnsiTheme="minorHAnsi" w:cstheme="minorHAnsi"/>
              </w:rPr>
              <w:t>............................... złotych</w:t>
            </w:r>
          </w:p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(słownie: ...........</w:t>
            </w:r>
            <w:r w:rsidR="0071032C">
              <w:rPr>
                <w:rFonts w:asciiTheme="minorHAnsi" w:hAnsiTheme="minorHAnsi" w:cstheme="minorHAnsi"/>
              </w:rPr>
              <w:t>............................</w:t>
            </w:r>
            <w:r w:rsidRPr="00582444">
              <w:rPr>
                <w:rFonts w:asciiTheme="minorHAnsi" w:hAnsiTheme="minorHAnsi" w:cstheme="minorHAnsi"/>
              </w:rPr>
              <w:t>................................. zł)</w:t>
            </w:r>
          </w:p>
        </w:tc>
      </w:tr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9B0595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49497A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582444" w:rsidRDefault="0049497A" w:rsidP="001143FD">
            <w:pPr>
              <w:pStyle w:val="Standard"/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9B0595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49497A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.............................</w:t>
            </w:r>
            <w:r w:rsidR="00017F47" w:rsidRPr="00582444">
              <w:rPr>
                <w:rFonts w:asciiTheme="minorHAnsi" w:hAnsiTheme="minorHAnsi" w:cstheme="minorHAnsi"/>
              </w:rPr>
              <w:t>........</w:t>
            </w:r>
            <w:r w:rsidRPr="00582444">
              <w:rPr>
                <w:rFonts w:asciiTheme="minorHAnsi" w:hAnsiTheme="minorHAnsi" w:cstheme="minorHAnsi"/>
              </w:rPr>
              <w:t>................. złotych</w:t>
            </w:r>
          </w:p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(słownie: .............</w:t>
            </w:r>
            <w:r w:rsidR="0071032C">
              <w:rPr>
                <w:rFonts w:asciiTheme="minorHAnsi" w:hAnsiTheme="minorHAnsi" w:cstheme="minorHAnsi"/>
              </w:rPr>
              <w:t>.........................</w:t>
            </w:r>
            <w:r w:rsidRPr="00582444">
              <w:rPr>
                <w:rFonts w:asciiTheme="minorHAnsi" w:hAnsiTheme="minorHAnsi" w:cstheme="minorHAnsi"/>
              </w:rPr>
              <w:t>.................................. zł)</w:t>
            </w:r>
          </w:p>
        </w:tc>
      </w:tr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9B0595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017F47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 xml:space="preserve">CAŁKOWITA </w:t>
            </w:r>
            <w:r w:rsidR="0049497A" w:rsidRPr="00582444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582444" w:rsidRDefault="0049497A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</w:t>
            </w:r>
            <w:r w:rsidR="00017F47" w:rsidRPr="00582444">
              <w:rPr>
                <w:rFonts w:asciiTheme="minorHAnsi" w:hAnsiTheme="minorHAnsi" w:cstheme="minorHAnsi"/>
              </w:rPr>
              <w:t xml:space="preserve">Całkowita </w:t>
            </w:r>
            <w:r w:rsidRPr="00582444">
              <w:rPr>
                <w:rFonts w:asciiTheme="minorHAnsi" w:hAnsiTheme="minorHAnsi" w:cstheme="minorHAnsi"/>
              </w:rPr>
              <w:t>wartość oferty netto + wartość podatku VAT)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.....................</w:t>
            </w:r>
            <w:r w:rsidR="00017F47" w:rsidRPr="00582444">
              <w:rPr>
                <w:rFonts w:asciiTheme="minorHAnsi" w:hAnsiTheme="minorHAnsi" w:cstheme="minorHAnsi"/>
              </w:rPr>
              <w:t>......</w:t>
            </w:r>
            <w:r w:rsidRPr="00582444">
              <w:rPr>
                <w:rFonts w:asciiTheme="minorHAnsi" w:hAnsiTheme="minorHAnsi" w:cstheme="minorHAnsi"/>
              </w:rPr>
              <w:t>......................... złotych</w:t>
            </w:r>
          </w:p>
          <w:p w:rsidR="00373D57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(słownie: ...</w:t>
            </w:r>
            <w:r w:rsidR="0071032C">
              <w:rPr>
                <w:rFonts w:asciiTheme="minorHAnsi" w:hAnsiTheme="minorHAnsi" w:cstheme="minorHAnsi"/>
              </w:rPr>
              <w:t>............................</w:t>
            </w:r>
            <w:r w:rsidRPr="00582444">
              <w:rPr>
                <w:rFonts w:asciiTheme="minorHAnsi" w:hAnsiTheme="minorHAnsi" w:cstheme="minorHAnsi"/>
              </w:rPr>
              <w:t>................</w:t>
            </w:r>
            <w:r w:rsidR="00017F47" w:rsidRPr="00582444">
              <w:rPr>
                <w:rFonts w:asciiTheme="minorHAnsi" w:hAnsiTheme="minorHAnsi" w:cstheme="minorHAnsi"/>
              </w:rPr>
              <w:t>.........................</w:t>
            </w:r>
            <w:r w:rsidRPr="00582444">
              <w:rPr>
                <w:rFonts w:asciiTheme="minorHAnsi" w:hAnsiTheme="minorHAnsi" w:cstheme="minorHAnsi"/>
              </w:rPr>
              <w:t xml:space="preserve"> zł)</w:t>
            </w:r>
          </w:p>
        </w:tc>
      </w:tr>
    </w:tbl>
    <w:p w:rsidR="009B0595" w:rsidRDefault="00780CD0" w:rsidP="00B40E0F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t>UWAGA:</w:t>
      </w:r>
      <w:r w:rsidRPr="00780CD0"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 stosunku do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 xml:space="preserve">i zawierają wszystkie koszty bezpośrednie i pośrednie związane z prawidłową realizacją </w:t>
      </w:r>
      <w:r w:rsidR="009B0595">
        <w:rPr>
          <w:rFonts w:asciiTheme="minorHAnsi" w:hAnsiTheme="minorHAnsi" w:cstheme="minorHAnsi"/>
          <w:sz w:val="24"/>
          <w:szCs w:val="24"/>
        </w:rPr>
        <w:t xml:space="preserve">całego </w:t>
      </w:r>
      <w:r w:rsidR="00017F47" w:rsidRPr="00780CD0">
        <w:rPr>
          <w:rFonts w:asciiTheme="minorHAnsi" w:hAnsiTheme="minorHAnsi" w:cstheme="minorHAnsi"/>
          <w:sz w:val="24"/>
          <w:szCs w:val="24"/>
        </w:rPr>
        <w:t xml:space="preserve">przedmiotu zamówienia. </w:t>
      </w:r>
    </w:p>
    <w:p w:rsidR="00017F47" w:rsidRPr="00780CD0" w:rsidRDefault="00017F47" w:rsidP="00B40E0F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:rsidR="0049497A" w:rsidRDefault="0049497A" w:rsidP="001143FD">
      <w:pPr>
        <w:pStyle w:val="Standard"/>
        <w:widowControl/>
        <w:numPr>
          <w:ilvl w:val="0"/>
          <w:numId w:val="25"/>
        </w:numPr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43FA">
        <w:rPr>
          <w:rFonts w:asciiTheme="minorHAnsi" w:hAnsiTheme="minorHAnsi" w:cstheme="minorHAnsi"/>
          <w:b/>
          <w:bCs/>
          <w:sz w:val="28"/>
          <w:szCs w:val="28"/>
        </w:rPr>
        <w:t>Warunki płatności:</w:t>
      </w:r>
    </w:p>
    <w:p w:rsidR="00BA3612" w:rsidRPr="005005E9" w:rsidRDefault="00BA3612" w:rsidP="00BA3612">
      <w:pPr>
        <w:pStyle w:val="Akapitzlist"/>
        <w:numPr>
          <w:ilvl w:val="3"/>
          <w:numId w:val="25"/>
        </w:numPr>
        <w:autoSpaceDN/>
        <w:spacing w:before="120"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 w:rsidRPr="005005E9">
        <w:rPr>
          <w:rFonts w:eastAsia="Cambria" w:cstheme="minorHAnsi"/>
          <w:kern w:val="1"/>
          <w:sz w:val="24"/>
          <w:szCs w:val="24"/>
        </w:rPr>
        <w:t xml:space="preserve">Wykonawcy </w:t>
      </w:r>
      <w:r w:rsidR="00A121BE" w:rsidRPr="005005E9">
        <w:rPr>
          <w:rFonts w:eastAsia="Cambria" w:cstheme="minorHAnsi"/>
          <w:kern w:val="1"/>
          <w:sz w:val="24"/>
          <w:szCs w:val="24"/>
        </w:rPr>
        <w:t xml:space="preserve">przysługiwać </w:t>
      </w:r>
      <w:r w:rsidRPr="005005E9">
        <w:rPr>
          <w:rFonts w:eastAsia="Cambria" w:cstheme="minorHAnsi"/>
          <w:kern w:val="1"/>
          <w:sz w:val="24"/>
          <w:szCs w:val="24"/>
        </w:rPr>
        <w:t>będzie wynagrodzenie ryczałtowe.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before="120" w:after="0" w:line="276" w:lineRule="auto"/>
        <w:ind w:left="426" w:hanging="426"/>
        <w:textAlignment w:val="auto"/>
        <w:rPr>
          <w:rFonts w:eastAsia="Cambria" w:cstheme="minorHAnsi"/>
          <w:kern w:val="1"/>
          <w:szCs w:val="24"/>
        </w:rPr>
      </w:pPr>
      <w:r>
        <w:rPr>
          <w:rFonts w:cstheme="minorHAnsi"/>
          <w:kern w:val="2"/>
          <w:sz w:val="24"/>
          <w:szCs w:val="24"/>
          <w:lang w:eastAsia="zh-CN" w:bidi="hi-IN"/>
        </w:rPr>
        <w:t xml:space="preserve">Wynagrodzenie będzie płatne dwa razy w ciągu obowiązywania umowy po przeprowadzonym serwisie wszystkich stacji transformatorowych objętych niniejszym postępowaniem. 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zh-CN" w:bidi="hi-IN"/>
        </w:rPr>
        <w:lastRenderedPageBreak/>
        <w:t xml:space="preserve">Podstawą wystawienia faktury będzie protokół wykonania prac serwisowych podpisany </w:t>
      </w:r>
      <w:r w:rsidRPr="002E3B5F">
        <w:rPr>
          <w:rFonts w:cstheme="minorHAnsi"/>
          <w:kern w:val="2"/>
          <w:sz w:val="24"/>
          <w:szCs w:val="24"/>
          <w:lang w:eastAsia="zh-CN" w:bidi="hi-IN"/>
        </w:rPr>
        <w:t>bez uwag przez obie Strony.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 Protokół należy sporządzić oddzielnie dla każdej jednostki.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 w:rsidRPr="002E3B5F">
        <w:rPr>
          <w:rFonts w:eastAsia="Cambria" w:cstheme="minorHAnsi"/>
          <w:kern w:val="1"/>
          <w:sz w:val="24"/>
          <w:szCs w:val="24"/>
        </w:rPr>
        <w:t>Wynagrodzenie płatne będzie przelewem na rachunek bankowy Wykonawcy wyszczególniony na fakturze w ciągu 21 dni od dnia dostarczenia do Zamawiającego prawidłowo wystawionej faktury.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 w:rsidRPr="002E3B5F">
        <w:rPr>
          <w:rFonts w:eastAsia="Cambria" w:cstheme="minorHAnsi"/>
          <w:kern w:val="1"/>
          <w:sz w:val="24"/>
          <w:szCs w:val="24"/>
        </w:rPr>
        <w:t>Za dzień zapłaty uważa się dzień obciążenia rachunku bankowego Zamawiającego.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 w:rsidRPr="002E3B5F">
        <w:rPr>
          <w:rFonts w:eastAsia="Cambria" w:cstheme="minorHAnsi"/>
          <w:kern w:val="1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701147">
          <w:rPr>
            <w:rStyle w:val="Hipercze"/>
            <w:rFonts w:eastAsia="Cambria" w:cstheme="minorHAnsi"/>
            <w:color w:val="0000FF"/>
            <w:kern w:val="1"/>
            <w:sz w:val="24"/>
            <w:szCs w:val="24"/>
          </w:rPr>
          <w:t>https://www.brokerinfinite.efaktura.gov.pl</w:t>
        </w:r>
      </w:hyperlink>
      <w:r w:rsidRPr="002E3B5F">
        <w:rPr>
          <w:rFonts w:eastAsia="Cambria" w:cstheme="minorHAnsi"/>
          <w:kern w:val="1"/>
          <w:sz w:val="24"/>
          <w:szCs w:val="24"/>
        </w:rPr>
        <w:t xml:space="preserve">, nr PEPPOL, NIP 9541302993. </w:t>
      </w:r>
    </w:p>
    <w:p w:rsidR="00BA3612" w:rsidRPr="002E3B5F" w:rsidRDefault="00BA3612" w:rsidP="00BA3612">
      <w:pPr>
        <w:pStyle w:val="Akapitzlist"/>
        <w:numPr>
          <w:ilvl w:val="3"/>
          <w:numId w:val="25"/>
        </w:numPr>
        <w:autoSpaceDN/>
        <w:spacing w:after="0" w:line="276" w:lineRule="auto"/>
        <w:ind w:left="426" w:hanging="426"/>
        <w:textAlignment w:val="auto"/>
        <w:rPr>
          <w:rFonts w:eastAsia="Cambria" w:cstheme="minorHAnsi"/>
          <w:kern w:val="1"/>
          <w:sz w:val="24"/>
          <w:szCs w:val="24"/>
        </w:rPr>
      </w:pPr>
      <w:r w:rsidRPr="002E3B5F">
        <w:rPr>
          <w:rFonts w:eastAsia="Cambria" w:cstheme="minorHAnsi"/>
          <w:kern w:val="1"/>
          <w:sz w:val="24"/>
          <w:szCs w:val="24"/>
        </w:rPr>
        <w:t>W czasie trwania umowy wynagrodzenie Wykonawcy z tytułu wykonania umowy nie podlega zmianie i waloryzacji.</w:t>
      </w:r>
    </w:p>
    <w:p w:rsidR="00806977" w:rsidRDefault="002043FA" w:rsidP="00A121BE">
      <w:pPr>
        <w:pStyle w:val="Standard"/>
        <w:widowControl/>
        <w:numPr>
          <w:ilvl w:val="0"/>
          <w:numId w:val="25"/>
        </w:numPr>
        <w:tabs>
          <w:tab w:val="left" w:pos="360"/>
        </w:tabs>
        <w:suppressAutoHyphens w:val="0"/>
        <w:spacing w:before="120"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43FA">
        <w:rPr>
          <w:rFonts w:asciiTheme="minorHAnsi" w:hAnsiTheme="minorHAnsi" w:cstheme="minorHAnsi"/>
          <w:b/>
          <w:sz w:val="28"/>
          <w:szCs w:val="28"/>
        </w:rPr>
        <w:t>Miejsce realizacji przedmiotu zamówienia:</w:t>
      </w:r>
    </w:p>
    <w:p w:rsidR="00A121BE" w:rsidRDefault="00A121BE" w:rsidP="00A121BE">
      <w:pPr>
        <w:pStyle w:val="Standard"/>
        <w:widowControl/>
        <w:numPr>
          <w:ilvl w:val="0"/>
          <w:numId w:val="33"/>
        </w:numPr>
        <w:spacing w:before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Izba Administracji Skarbowej w Katowicach, ul. Damrota 25, 40-022 Katowice, Budynek C,</w:t>
      </w:r>
    </w:p>
    <w:p w:rsidR="00A121BE" w:rsidRDefault="00A121BE" w:rsidP="00A121BE">
      <w:pPr>
        <w:pStyle w:val="Standard"/>
        <w:widowControl/>
        <w:numPr>
          <w:ilvl w:val="0"/>
          <w:numId w:val="3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Pierwszy Urząd Skarbowy w Częstochowie, ul. Filomatów 18/20, 42-217 Częstochowa,</w:t>
      </w:r>
    </w:p>
    <w:p w:rsidR="00A121BE" w:rsidRDefault="00A121BE" w:rsidP="00A121BE">
      <w:pPr>
        <w:pStyle w:val="Standard"/>
        <w:widowControl/>
        <w:numPr>
          <w:ilvl w:val="0"/>
          <w:numId w:val="3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Pierwszy Śląski Urząd Skarbowy w Sosnowcu, ul. Braci Mieroszewskich 97, 41-219 Sosnowiec,</w:t>
      </w:r>
    </w:p>
    <w:p w:rsidR="00A121BE" w:rsidRPr="00A121BE" w:rsidRDefault="00A121BE" w:rsidP="00A121BE">
      <w:pPr>
        <w:pStyle w:val="Standard"/>
        <w:widowControl/>
        <w:numPr>
          <w:ilvl w:val="0"/>
          <w:numId w:val="33"/>
        </w:numPr>
        <w:spacing w:line="276" w:lineRule="auto"/>
        <w:ind w:left="426" w:hanging="426"/>
        <w:rPr>
          <w:rFonts w:ascii="Calibri" w:hAnsi="Calibri" w:cs="Calibri"/>
        </w:rPr>
      </w:pPr>
      <w:r w:rsidRPr="00A121BE">
        <w:rPr>
          <w:rFonts w:ascii="Calibri" w:hAnsi="Calibri" w:cs="Calibri"/>
        </w:rPr>
        <w:t>Śląski Urząd Celno-Skarbowy w Katowicach, ul. Słoneczna 34, 40-136 Katowice.</w:t>
      </w:r>
    </w:p>
    <w:p w:rsidR="0049497A" w:rsidRDefault="0049497A" w:rsidP="00806977">
      <w:pPr>
        <w:pStyle w:val="Standard"/>
        <w:widowControl/>
        <w:numPr>
          <w:ilvl w:val="0"/>
          <w:numId w:val="25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43FA">
        <w:rPr>
          <w:rFonts w:asciiTheme="minorHAnsi" w:hAnsiTheme="minorHAnsi" w:cstheme="minorHAnsi"/>
          <w:b/>
          <w:bCs/>
          <w:sz w:val="28"/>
          <w:szCs w:val="28"/>
        </w:rPr>
        <w:t>Termin wykonania zamówienia:</w:t>
      </w:r>
    </w:p>
    <w:p w:rsidR="00A121BE" w:rsidRDefault="00A121BE" w:rsidP="00A121BE">
      <w:pPr>
        <w:pStyle w:val="Akapitzlist"/>
        <w:widowControl/>
        <w:numPr>
          <w:ilvl w:val="0"/>
          <w:numId w:val="3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theme="minorHAnsi"/>
          <w:b/>
          <w:kern w:val="2"/>
          <w:sz w:val="24"/>
          <w:szCs w:val="24"/>
          <w:lang w:eastAsia="zh-CN" w:bidi="hi-IN"/>
        </w:rPr>
      </w:pPr>
      <w:r w:rsidRPr="003D5011">
        <w:rPr>
          <w:rFonts w:eastAsia="Cambria" w:cstheme="minorHAnsi"/>
          <w:bCs/>
          <w:kern w:val="1"/>
          <w:sz w:val="24"/>
          <w:szCs w:val="24"/>
          <w:lang w:eastAsia="zh-CN"/>
        </w:rPr>
        <w:t>Termin realizacji przedmiotu zamówienia</w:t>
      </w:r>
      <w:r w:rsidRPr="003D5011">
        <w:rPr>
          <w:rFonts w:eastAsia="Cambria" w:cstheme="minorHAnsi"/>
          <w:b/>
          <w:bCs/>
          <w:kern w:val="1"/>
          <w:sz w:val="24"/>
          <w:szCs w:val="24"/>
          <w:lang w:eastAsia="zh-CN"/>
        </w:rPr>
        <w:t xml:space="preserve">: </w:t>
      </w:r>
      <w:r w:rsidRPr="003D5011">
        <w:rPr>
          <w:rFonts w:cstheme="minorHAnsi"/>
          <w:b/>
          <w:kern w:val="2"/>
          <w:sz w:val="24"/>
          <w:szCs w:val="24"/>
          <w:lang w:eastAsia="zh-CN" w:bidi="hi-IN"/>
        </w:rPr>
        <w:t>od dnia podpisania umowy do dnia 31 grudnia 2025 roku</w:t>
      </w:r>
      <w:r>
        <w:rPr>
          <w:rFonts w:cstheme="minorHAnsi"/>
          <w:b/>
          <w:kern w:val="2"/>
          <w:sz w:val="24"/>
          <w:szCs w:val="24"/>
          <w:lang w:eastAsia="zh-CN" w:bidi="hi-IN"/>
        </w:rPr>
        <w:t>.</w:t>
      </w:r>
    </w:p>
    <w:p w:rsidR="00A121BE" w:rsidRPr="00A121BE" w:rsidRDefault="00A121BE" w:rsidP="00A121BE">
      <w:pPr>
        <w:pStyle w:val="Akapitzlist"/>
        <w:widowControl/>
        <w:numPr>
          <w:ilvl w:val="0"/>
          <w:numId w:val="3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theme="minorHAnsi"/>
          <w:b/>
          <w:kern w:val="2"/>
          <w:sz w:val="24"/>
          <w:szCs w:val="24"/>
          <w:lang w:eastAsia="zh-CN" w:bidi="hi-IN"/>
        </w:rPr>
      </w:pPr>
      <w:r>
        <w:rPr>
          <w:rFonts w:cstheme="minorHAnsi"/>
          <w:kern w:val="2"/>
          <w:sz w:val="24"/>
          <w:szCs w:val="24"/>
          <w:lang w:eastAsia="zh-CN" w:bidi="hi-IN"/>
        </w:rPr>
        <w:t>Przedmiot zamówienia obejmuje wykonanie prac</w:t>
      </w:r>
      <w:r w:rsidRPr="003D5011">
        <w:rPr>
          <w:rFonts w:cstheme="minorHAnsi"/>
          <w:kern w:val="2"/>
          <w:sz w:val="24"/>
          <w:szCs w:val="24"/>
          <w:lang w:eastAsia="zh-CN" w:bidi="hi-IN"/>
        </w:rPr>
        <w:t xml:space="preserve"> serwisowych 2 razy w czasie obowiązywania umowy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 zgodnie z </w:t>
      </w:r>
      <w:r w:rsidRPr="00796B0D">
        <w:rPr>
          <w:rFonts w:cstheme="minorHAnsi"/>
          <w:kern w:val="2"/>
          <w:sz w:val="24"/>
          <w:szCs w:val="24"/>
          <w:lang w:eastAsia="zh-CN" w:bidi="hi-IN"/>
        </w:rPr>
        <w:t>Wykazem stacji transformatorowych stanowiącym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 </w:t>
      </w:r>
      <w:r w:rsidRPr="00A121BE">
        <w:rPr>
          <w:rFonts w:cstheme="minorHAnsi"/>
          <w:kern w:val="2"/>
          <w:sz w:val="24"/>
          <w:szCs w:val="24"/>
          <w:lang w:eastAsia="zh-CN" w:bidi="hi-IN"/>
        </w:rPr>
        <w:t>Załącznik nr 11 do Zaproszenia.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 Pierwszy serwis</w:t>
      </w:r>
      <w:r w:rsidRPr="003D5011">
        <w:rPr>
          <w:rFonts w:cstheme="minorHAnsi"/>
          <w:kern w:val="2"/>
          <w:sz w:val="24"/>
          <w:szCs w:val="24"/>
          <w:lang w:eastAsia="zh-CN" w:bidi="hi-IN"/>
        </w:rPr>
        <w:t xml:space="preserve"> wszystkich stacji transformatorowych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 objętych niniejszym postępowaniem</w:t>
      </w:r>
      <w:r w:rsidRPr="003D5011">
        <w:rPr>
          <w:rFonts w:cstheme="minorHAnsi"/>
          <w:kern w:val="2"/>
          <w:sz w:val="24"/>
          <w:szCs w:val="24"/>
          <w:lang w:eastAsia="zh-CN" w:bidi="hi-IN"/>
        </w:rPr>
        <w:t xml:space="preserve"> 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należy wykonać </w:t>
      </w:r>
      <w:r w:rsidRPr="003D5011">
        <w:rPr>
          <w:rFonts w:cstheme="minorHAnsi"/>
          <w:b/>
          <w:kern w:val="2"/>
          <w:sz w:val="24"/>
          <w:szCs w:val="24"/>
          <w:lang w:eastAsia="zh-CN" w:bidi="hi-IN"/>
        </w:rPr>
        <w:t>w terminie  2 miesięcy od daty podpisania umowy</w:t>
      </w:r>
      <w:r>
        <w:rPr>
          <w:rFonts w:cstheme="minorHAnsi"/>
          <w:kern w:val="2"/>
          <w:sz w:val="24"/>
          <w:szCs w:val="24"/>
          <w:lang w:eastAsia="zh-CN" w:bidi="hi-IN"/>
        </w:rPr>
        <w:t>, natomiast</w:t>
      </w:r>
      <w:r w:rsidRPr="003D5011">
        <w:rPr>
          <w:rFonts w:cstheme="minorHAnsi"/>
          <w:kern w:val="2"/>
          <w:sz w:val="24"/>
          <w:szCs w:val="24"/>
          <w:lang w:eastAsia="zh-CN" w:bidi="hi-IN"/>
        </w:rPr>
        <w:t xml:space="preserve"> 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drugi serwis należy wykonać </w:t>
      </w:r>
      <w:r w:rsidRPr="003D5011">
        <w:rPr>
          <w:rFonts w:cstheme="minorHAnsi"/>
          <w:b/>
          <w:kern w:val="2"/>
          <w:sz w:val="24"/>
          <w:szCs w:val="24"/>
          <w:lang w:eastAsia="zh-CN" w:bidi="hi-IN"/>
        </w:rPr>
        <w:t xml:space="preserve">w terminie 12 </w:t>
      </w:r>
      <w:r>
        <w:rPr>
          <w:rFonts w:cstheme="minorHAnsi"/>
          <w:b/>
          <w:kern w:val="2"/>
          <w:sz w:val="24"/>
          <w:szCs w:val="24"/>
          <w:lang w:eastAsia="zh-CN" w:bidi="hi-IN"/>
        </w:rPr>
        <w:t>miesięcy od dnia protokolarnego</w:t>
      </w:r>
      <w:r w:rsidRPr="003D5011">
        <w:rPr>
          <w:rFonts w:cstheme="minorHAnsi"/>
          <w:b/>
          <w:kern w:val="2"/>
          <w:sz w:val="24"/>
          <w:szCs w:val="24"/>
          <w:lang w:eastAsia="zh-CN" w:bidi="hi-IN"/>
        </w:rPr>
        <w:t xml:space="preserve"> odbioru pierwszego serwisu</w:t>
      </w:r>
      <w:r w:rsidRPr="003D5011">
        <w:rPr>
          <w:rFonts w:cstheme="minorHAnsi"/>
          <w:kern w:val="2"/>
          <w:sz w:val="24"/>
          <w:szCs w:val="24"/>
          <w:lang w:eastAsia="zh-CN" w:bidi="hi-IN"/>
        </w:rPr>
        <w:t>.</w:t>
      </w:r>
    </w:p>
    <w:p w:rsidR="0073089E" w:rsidRPr="00A121BE" w:rsidRDefault="0073089E" w:rsidP="00A121BE">
      <w:pPr>
        <w:pStyle w:val="Akapitzlist"/>
        <w:widowControl/>
        <w:numPr>
          <w:ilvl w:val="0"/>
          <w:numId w:val="25"/>
        </w:numPr>
        <w:spacing w:before="120" w:after="0" w:line="240" w:lineRule="auto"/>
        <w:ind w:left="1077"/>
        <w:contextualSpacing w:val="0"/>
        <w:jc w:val="both"/>
        <w:textAlignment w:val="auto"/>
        <w:rPr>
          <w:rFonts w:asciiTheme="minorHAnsi" w:hAnsiTheme="minorHAnsi" w:cstheme="minorHAnsi"/>
          <w:sz w:val="28"/>
          <w:szCs w:val="28"/>
          <w:lang w:eastAsia="zh-CN"/>
        </w:rPr>
      </w:pPr>
      <w:r w:rsidRPr="001143FD">
        <w:rPr>
          <w:rFonts w:asciiTheme="minorHAnsi" w:hAnsiTheme="minorHAnsi" w:cstheme="minorHAnsi"/>
          <w:b/>
          <w:sz w:val="28"/>
          <w:szCs w:val="28"/>
          <w:lang w:eastAsia="zh-CN"/>
        </w:rPr>
        <w:t>Oświadczamy, że:</w:t>
      </w:r>
    </w:p>
    <w:p w:rsidR="00A121BE" w:rsidRPr="00A121BE" w:rsidRDefault="00AC7807" w:rsidP="00AC7807">
      <w:pPr>
        <w:pStyle w:val="Cytaty"/>
        <w:numPr>
          <w:ilvl w:val="0"/>
          <w:numId w:val="37"/>
        </w:numPr>
        <w:spacing w:before="120" w:after="0" w:line="276" w:lineRule="auto"/>
        <w:ind w:left="425" w:right="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 wykonamy zgodnie z opisem przedmiotu zamówienia.</w:t>
      </w:r>
    </w:p>
    <w:p w:rsidR="00A121BE" w:rsidRPr="00A121BE" w:rsidRDefault="00A121BE" w:rsidP="00AC7807">
      <w:pPr>
        <w:pStyle w:val="Akapitzlist"/>
        <w:widowControl/>
        <w:numPr>
          <w:ilvl w:val="0"/>
          <w:numId w:val="37"/>
        </w:numPr>
        <w:autoSpaceDN/>
        <w:spacing w:after="0" w:line="276" w:lineRule="auto"/>
        <w:ind w:left="426" w:hanging="426"/>
        <w:contextualSpacing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121BE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2156E5" w:rsidRPr="00FF735C" w:rsidRDefault="00A121BE" w:rsidP="00FF735C">
      <w:pPr>
        <w:pStyle w:val="Cytaty"/>
        <w:numPr>
          <w:ilvl w:val="0"/>
          <w:numId w:val="37"/>
        </w:numPr>
        <w:spacing w:after="0" w:line="276" w:lineRule="auto"/>
        <w:ind w:left="426" w:right="-1" w:hanging="426"/>
        <w:rPr>
          <w:rFonts w:asciiTheme="minorHAnsi" w:hAnsiTheme="minorHAnsi" w:cstheme="minorHAnsi"/>
        </w:rPr>
      </w:pPr>
      <w:r w:rsidRPr="00A121BE">
        <w:rPr>
          <w:rFonts w:asciiTheme="minorHAnsi" w:hAnsiTheme="minorHAnsi" w:cstheme="minorHAnsi"/>
        </w:rPr>
        <w:t>Posiadamy niezbędną wiedzę i doświadczenie oraz potencjał techniczny, a usługa będzie realizowana przez pracowników dysponujących odpowiednim doświadczeniem, umiejętnościami, uprawnieniami i kwalifikacjami.</w:t>
      </w:r>
    </w:p>
    <w:p w:rsidR="00A121BE" w:rsidRPr="00A121BE" w:rsidRDefault="00A121BE" w:rsidP="00AC7807">
      <w:pPr>
        <w:pStyle w:val="Standard"/>
        <w:numPr>
          <w:ilvl w:val="0"/>
          <w:numId w:val="37"/>
        </w:numPr>
        <w:tabs>
          <w:tab w:val="left" w:pos="480"/>
        </w:tabs>
        <w:autoSpaceDN/>
        <w:spacing w:line="276" w:lineRule="auto"/>
        <w:ind w:left="426" w:hanging="426"/>
        <w:rPr>
          <w:rFonts w:asciiTheme="minorHAnsi" w:hAnsiTheme="minorHAnsi" w:cstheme="minorHAnsi"/>
        </w:rPr>
      </w:pPr>
      <w:r w:rsidRPr="00A121BE">
        <w:rPr>
          <w:rFonts w:asciiTheme="minorHAnsi" w:hAnsiTheme="minorHAnsi" w:cstheme="minorHAnsi"/>
        </w:rPr>
        <w:t>Oferta cenowa została opracowana zgodnie z Zaproszeniem do składania ofert i opisem przedmiotu zamówienia, cena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brutto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zawiera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wszystkie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koszty,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jakie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ponosi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Zamawiający w</w:t>
      </w:r>
      <w:r w:rsidRPr="00A121BE">
        <w:rPr>
          <w:rFonts w:asciiTheme="minorHAnsi" w:eastAsia="Times New Roman" w:hAnsiTheme="minorHAnsi" w:cstheme="minorHAnsi"/>
        </w:rPr>
        <w:t> </w:t>
      </w:r>
      <w:r w:rsidRPr="00A121BE">
        <w:rPr>
          <w:rFonts w:asciiTheme="minorHAnsi" w:hAnsiTheme="minorHAnsi" w:cstheme="minorHAnsi"/>
        </w:rPr>
        <w:t>przypadku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wyboru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niniejszej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oferty.</w:t>
      </w:r>
    </w:p>
    <w:p w:rsidR="00A121BE" w:rsidRPr="00A121BE" w:rsidRDefault="00A121BE" w:rsidP="00AC7807">
      <w:pPr>
        <w:pStyle w:val="Standard"/>
        <w:numPr>
          <w:ilvl w:val="0"/>
          <w:numId w:val="37"/>
        </w:numPr>
        <w:tabs>
          <w:tab w:val="left" w:pos="480"/>
        </w:tabs>
        <w:autoSpaceDN/>
        <w:spacing w:line="276" w:lineRule="auto"/>
        <w:ind w:left="426" w:hanging="426"/>
        <w:rPr>
          <w:rFonts w:asciiTheme="minorHAnsi" w:hAnsiTheme="minorHAnsi" w:cstheme="minorHAnsi"/>
        </w:rPr>
      </w:pPr>
      <w:r w:rsidRPr="00A121BE">
        <w:rPr>
          <w:rFonts w:asciiTheme="minorHAnsi" w:hAnsiTheme="minorHAnsi" w:cstheme="minorHAnsi"/>
        </w:rPr>
        <w:t>Uzyskaliśmy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wszelkie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informacje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niezbędne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do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prawidłowego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przygotowania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i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złożenia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niniejszej</w:t>
      </w:r>
      <w:r w:rsidRPr="00A121BE">
        <w:rPr>
          <w:rFonts w:asciiTheme="minorHAnsi" w:eastAsia="Times New Roman" w:hAnsiTheme="minorHAnsi" w:cstheme="minorHAnsi"/>
        </w:rPr>
        <w:t xml:space="preserve"> </w:t>
      </w:r>
      <w:r w:rsidRPr="00A121BE">
        <w:rPr>
          <w:rFonts w:asciiTheme="minorHAnsi" w:hAnsiTheme="minorHAnsi" w:cstheme="minorHAnsi"/>
        </w:rPr>
        <w:t>oferty oraz nie wnosimy w związku z tym żadnych zastrzeżeń.</w:t>
      </w:r>
    </w:p>
    <w:p w:rsidR="00A121BE" w:rsidRPr="00A121BE" w:rsidRDefault="00A121BE" w:rsidP="00A121BE">
      <w:pPr>
        <w:pStyle w:val="Tekstpodstawowywcity21"/>
        <w:numPr>
          <w:ilvl w:val="0"/>
          <w:numId w:val="37"/>
        </w:numPr>
        <w:autoSpaceDN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A121BE">
        <w:rPr>
          <w:rFonts w:asciiTheme="minorHAnsi" w:hAnsiTheme="minorHAnsi" w:cstheme="minorHAnsi"/>
          <w:sz w:val="24"/>
          <w:szCs w:val="24"/>
        </w:rPr>
        <w:t>Podane w ofercie ceny nie będą podlegać zmianie i waloryzacji przez cały okres obowiązywania umowy.</w:t>
      </w:r>
    </w:p>
    <w:p w:rsidR="00A121BE" w:rsidRPr="00A121BE" w:rsidRDefault="00A121BE" w:rsidP="00A121BE">
      <w:pPr>
        <w:pStyle w:val="Akapitzlist"/>
        <w:widowControl/>
        <w:numPr>
          <w:ilvl w:val="0"/>
          <w:numId w:val="37"/>
        </w:numPr>
        <w:autoSpaceDN/>
        <w:spacing w:after="0" w:line="276" w:lineRule="auto"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121BE">
        <w:rPr>
          <w:rFonts w:asciiTheme="minorHAnsi" w:hAnsiTheme="minorHAnsi" w:cstheme="minorHAnsi"/>
          <w:sz w:val="24"/>
          <w:szCs w:val="24"/>
        </w:rPr>
        <w:t xml:space="preserve">Zapoznaliśmy się z projektem umowy stanowiącym </w:t>
      </w:r>
      <w:r w:rsidRPr="00AC780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C7807" w:rsidRPr="00AC7807">
        <w:rPr>
          <w:rFonts w:asciiTheme="minorHAnsi" w:hAnsiTheme="minorHAnsi" w:cstheme="minorHAnsi"/>
          <w:sz w:val="24"/>
          <w:szCs w:val="24"/>
        </w:rPr>
        <w:t>1</w:t>
      </w:r>
      <w:r w:rsidR="002156E5">
        <w:rPr>
          <w:rFonts w:asciiTheme="minorHAnsi" w:hAnsiTheme="minorHAnsi" w:cstheme="minorHAnsi"/>
          <w:sz w:val="24"/>
          <w:szCs w:val="24"/>
        </w:rPr>
        <w:t>4</w:t>
      </w:r>
      <w:r w:rsidRPr="00A121BE">
        <w:rPr>
          <w:rFonts w:asciiTheme="minorHAnsi" w:hAnsiTheme="minorHAnsi" w:cstheme="minorHAnsi"/>
          <w:sz w:val="24"/>
          <w:szCs w:val="24"/>
        </w:rPr>
        <w:t xml:space="preserve"> do Zaproszenia, został on przez nas zaakceptowany i w przypadku wyboru naszej oferty</w:t>
      </w:r>
      <w:r w:rsidR="00AC7807">
        <w:rPr>
          <w:rFonts w:asciiTheme="minorHAnsi" w:hAnsiTheme="minorHAnsi" w:cstheme="minorHAnsi"/>
          <w:sz w:val="24"/>
          <w:szCs w:val="24"/>
        </w:rPr>
        <w:t xml:space="preserve"> zobowiązujemy się do zawarcia u</w:t>
      </w:r>
      <w:r w:rsidRPr="00A121BE">
        <w:rPr>
          <w:rFonts w:asciiTheme="minorHAnsi" w:hAnsiTheme="minorHAnsi" w:cstheme="minorHAnsi"/>
          <w:sz w:val="24"/>
          <w:szCs w:val="24"/>
        </w:rPr>
        <w:t xml:space="preserve">mowy na podanych warunkach w sposób, w miejscu i terminie wyznaczonym przez </w:t>
      </w:r>
      <w:r w:rsidRPr="00A121BE">
        <w:rPr>
          <w:rFonts w:asciiTheme="minorHAnsi" w:hAnsiTheme="minorHAnsi" w:cstheme="minorHAnsi"/>
          <w:sz w:val="24"/>
          <w:szCs w:val="24"/>
        </w:rPr>
        <w:lastRenderedPageBreak/>
        <w:t>Zamawiającego, pod rygorem wystąpienia Zamawiającego na drogę sądową w celu uzyskania orzeczenia sądu zastępującego oświadczenia woli o wskazanej treści na podstawie art. 64 Kodeksu cywilnego w związku z art. 1047 kodeksu postępowania cywilnego.</w:t>
      </w:r>
    </w:p>
    <w:p w:rsidR="00A121BE" w:rsidRPr="00A121BE" w:rsidRDefault="00A121BE" w:rsidP="00A121BE">
      <w:pPr>
        <w:pStyle w:val="Tekstpodstawowywcity21"/>
        <w:numPr>
          <w:ilvl w:val="0"/>
          <w:numId w:val="37"/>
        </w:numPr>
        <w:autoSpaceDN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A121BE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A121BE" w:rsidRPr="00AC7807" w:rsidRDefault="00A121BE" w:rsidP="00AC7807">
      <w:pPr>
        <w:pStyle w:val="Tekstpodstawowywcity21"/>
        <w:numPr>
          <w:ilvl w:val="0"/>
          <w:numId w:val="37"/>
        </w:numPr>
        <w:autoSpaceDN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A121BE">
        <w:rPr>
          <w:rFonts w:asciiTheme="minorHAnsi" w:hAnsiTheme="minorHAnsi" w:cstheme="minorHAnsi"/>
          <w:sz w:val="24"/>
          <w:szCs w:val="24"/>
        </w:rPr>
        <w:t>Oświadczamy, że oferta jest ważna i wiążąca przez okres 30 dni licząc od dnia, w którym upływa termin do składania ofert.</w:t>
      </w:r>
    </w:p>
    <w:p w:rsidR="0073089E" w:rsidRPr="00B430B0" w:rsidRDefault="0073089E" w:rsidP="001143FD">
      <w:pPr>
        <w:pStyle w:val="Akapitzlist"/>
        <w:widowControl/>
        <w:numPr>
          <w:ilvl w:val="0"/>
          <w:numId w:val="25"/>
        </w:numPr>
        <w:tabs>
          <w:tab w:val="left" w:pos="540"/>
        </w:tabs>
        <w:suppressAutoHyphens w:val="0"/>
        <w:spacing w:before="120" w:after="120" w:line="240" w:lineRule="auto"/>
        <w:ind w:left="1077"/>
        <w:contextualSpacing w:val="0"/>
        <w:jc w:val="both"/>
        <w:textAlignment w:val="auto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B430B0">
        <w:rPr>
          <w:rFonts w:asciiTheme="minorHAnsi" w:hAnsiTheme="minorHAnsi" w:cstheme="minorHAnsi"/>
          <w:b/>
          <w:sz w:val="28"/>
          <w:szCs w:val="28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A2797C" w:rsidTr="009D2B11">
        <w:trPr>
          <w:trHeight w:val="1503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Imię i nazwisko osoby upoważnionej do kontaktu z Zamawiającym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:</w:t>
            </w:r>
          </w:p>
          <w:p w:rsidR="0073089E" w:rsidRPr="00A2797C" w:rsidRDefault="0073089E" w:rsidP="001143FD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73089E" w:rsidRPr="0063416A" w:rsidRDefault="0073089E" w:rsidP="001143FD">
            <w:pPr>
              <w:widowControl/>
              <w:spacing w:line="360" w:lineRule="auto"/>
              <w:ind w:right="-29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nr</w:t>
            </w:r>
            <w:proofErr w:type="spellEnd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 </w:t>
            </w: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telefonu</w:t>
            </w:r>
            <w:proofErr w:type="spellEnd"/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e-mail</w:t>
            </w:r>
            <w:proofErr w:type="spellEnd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 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</w:t>
            </w:r>
            <w:r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</w:t>
            </w:r>
          </w:p>
        </w:tc>
      </w:tr>
    </w:tbl>
    <w:p w:rsidR="0073089E" w:rsidRPr="00C14921" w:rsidRDefault="0073089E" w:rsidP="00B40E0F">
      <w:pPr>
        <w:spacing w:before="120" w:after="0"/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</w:t>
      </w:r>
      <w:r w:rsidRPr="00C14921">
        <w:rPr>
          <w:rFonts w:asciiTheme="minorHAnsi" w:hAnsiTheme="minorHAnsi" w:cstheme="minorHAnsi"/>
          <w:b/>
          <w:color w:val="000000"/>
          <w:sz w:val="20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:rsidR="0073089E" w:rsidRPr="00B430B0" w:rsidRDefault="0073089E" w:rsidP="00B40E0F">
      <w:pPr>
        <w:spacing w:after="120"/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A2797C" w:rsidTr="009D2B11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F55317" w:rsidRDefault="0073089E" w:rsidP="001143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Adres do korespondencji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(jeżeli jest inny niż podany na wstępie Formularza oferty)</w:t>
            </w:r>
          </w:p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kod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 xml:space="preserve"> ..........................</w:t>
            </w: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 miasto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</w:t>
            </w:r>
          </w:p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ulica nr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73089E" w:rsidRPr="003250A4" w:rsidRDefault="0073089E" w:rsidP="003250A4">
      <w:pPr>
        <w:pStyle w:val="Tekstprzypisudolnego"/>
        <w:numPr>
          <w:ilvl w:val="0"/>
          <w:numId w:val="25"/>
        </w:numPr>
        <w:autoSpaceDN/>
        <w:spacing w:before="240"/>
        <w:ind w:left="709" w:hanging="709"/>
        <w:contextualSpacing/>
        <w:textAlignment w:val="auto"/>
        <w:rPr>
          <w:rFonts w:cstheme="minorHAnsi"/>
          <w:b/>
          <w:sz w:val="28"/>
          <w:szCs w:val="28"/>
        </w:rPr>
      </w:pPr>
      <w:r w:rsidRPr="003250A4">
        <w:rPr>
          <w:rFonts w:cstheme="minorHAnsi"/>
          <w:b/>
          <w:sz w:val="28"/>
          <w:szCs w:val="28"/>
        </w:rPr>
        <w:t>Podpisanie umowy:</w:t>
      </w:r>
      <w:r w:rsidR="002D3AA1" w:rsidRPr="003250A4">
        <w:rPr>
          <w:rFonts w:cstheme="minorHAnsi"/>
          <w:b/>
          <w:sz w:val="28"/>
          <w:szCs w:val="28"/>
        </w:rPr>
        <w:t xml:space="preserve"> 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="00701147">
        <w:rPr>
          <w:rFonts w:asciiTheme="minorHAnsi" w:hAnsiTheme="minorHAnsi" w:cstheme="minorHAnsi"/>
          <w:color w:val="000000"/>
          <w:vertAlign w:val="superscript"/>
        </w:rPr>
        <w:t>*)</w:t>
      </w:r>
      <w:r w:rsidRPr="003250A4">
        <w:rPr>
          <w:rFonts w:asciiTheme="minorHAnsi" w:hAnsiTheme="minorHAnsi" w:cstheme="minorHAnsi"/>
          <w:color w:val="000000"/>
        </w:rPr>
        <w:t xml:space="preserve">  w postaci elektronicznej (kwalifikowany podpis elektroniczny)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="00701147">
        <w:rPr>
          <w:rFonts w:asciiTheme="minorHAnsi" w:hAnsiTheme="minorHAnsi" w:cstheme="minorHAnsi"/>
          <w:color w:val="000000"/>
          <w:vertAlign w:val="superscript"/>
        </w:rPr>
        <w:t>*)</w:t>
      </w:r>
      <w:r w:rsidRPr="003250A4">
        <w:rPr>
          <w:rFonts w:asciiTheme="minorHAnsi" w:hAnsiTheme="minorHAnsi" w:cstheme="minorHAnsi"/>
          <w:color w:val="000000"/>
        </w:rPr>
        <w:t xml:space="preserve">  w formie papierowej.</w:t>
      </w:r>
    </w:p>
    <w:p w:rsidR="0073089E" w:rsidRPr="00B430B0" w:rsidRDefault="0073089E" w:rsidP="00B40E0F">
      <w:pPr>
        <w:pStyle w:val="Tekstprzypisudolnego"/>
        <w:numPr>
          <w:ilvl w:val="0"/>
          <w:numId w:val="25"/>
        </w:numPr>
        <w:autoSpaceDN/>
        <w:spacing w:before="240"/>
        <w:ind w:left="709" w:hanging="709"/>
        <w:contextualSpacing/>
        <w:textAlignment w:val="auto"/>
        <w:rPr>
          <w:rFonts w:cstheme="minorHAnsi"/>
          <w:b/>
          <w:sz w:val="28"/>
          <w:szCs w:val="28"/>
        </w:rPr>
      </w:pPr>
      <w:r w:rsidRPr="00B430B0">
        <w:rPr>
          <w:rFonts w:cstheme="minorHAnsi"/>
          <w:b/>
          <w:sz w:val="28"/>
          <w:szCs w:val="28"/>
        </w:rPr>
        <w:t>Oświadczenie Wykonawcy w zakresie wypełnienia obowiązków informacyjnych przewidzianych w art. 13 RODO</w:t>
      </w:r>
      <w:r w:rsidRPr="00B430B0">
        <w:rPr>
          <w:rStyle w:val="Odwoanieprzypisudolnego"/>
          <w:rFonts w:cstheme="minorHAnsi"/>
          <w:b/>
          <w:sz w:val="28"/>
          <w:szCs w:val="28"/>
        </w:rPr>
        <w:footnoteReference w:id="1"/>
      </w:r>
      <w:r w:rsidRPr="00B430B0">
        <w:rPr>
          <w:rFonts w:cstheme="minorHAnsi"/>
          <w:b/>
          <w:sz w:val="28"/>
          <w:szCs w:val="28"/>
        </w:rPr>
        <w:t>.</w:t>
      </w:r>
    </w:p>
    <w:p w:rsidR="0073089E" w:rsidRPr="00A2797C" w:rsidRDefault="0073089E" w:rsidP="00B40E0F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A2797C">
        <w:rPr>
          <w:rFonts w:asciiTheme="minorHAnsi" w:hAnsiTheme="minorHAnsi" w:cstheme="minorHAnsi"/>
          <w:color w:val="000000"/>
        </w:rPr>
        <w:lastRenderedPageBreak/>
        <w:t xml:space="preserve">Oświadczam, że wypełniłem obowiązki informacyjne przewidziane w art. 13 RODO wobec osób fizycznych, </w:t>
      </w:r>
      <w:r w:rsidRPr="00A2797C">
        <w:rPr>
          <w:rFonts w:asciiTheme="minorHAnsi" w:hAnsiTheme="minorHAnsi" w:cstheme="minorHAnsi"/>
        </w:rPr>
        <w:t>od których dane osobowe bezpośrednio lub pośrednio pozyskałem</w:t>
      </w:r>
      <w:r w:rsidRPr="00A2797C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A2797C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Pr="00FD7CED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lang w:eastAsia="zh-CN"/>
        </w:rPr>
      </w:pPr>
      <w:r w:rsidRPr="00FD7CED">
        <w:rPr>
          <w:rFonts w:asciiTheme="minorHAnsi" w:hAnsiTheme="minorHAnsi" w:cstheme="minorHAnsi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lang w:eastAsia="zh-CN"/>
        </w:rPr>
        <w:t xml:space="preserve">  </w:t>
      </w:r>
    </w:p>
    <w:p w:rsidR="0073089E" w:rsidRPr="00DD0C30" w:rsidRDefault="0073089E" w:rsidP="002D3AA1">
      <w:pPr>
        <w:spacing w:after="0"/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>
        <w:rPr>
          <w:rFonts w:asciiTheme="minorHAnsi" w:eastAsia="Cambria" w:hAnsiTheme="minorHAnsi" w:cstheme="minorHAnsi"/>
          <w:lang w:eastAsia="zh-CN"/>
        </w:rPr>
        <w:tab/>
      </w:r>
      <w:r>
        <w:rPr>
          <w:rFonts w:asciiTheme="minorHAnsi" w:eastAsia="Cambria" w:hAnsiTheme="minorHAnsi" w:cstheme="minorHAnsi"/>
          <w:lang w:eastAsia="zh-CN"/>
        </w:rPr>
        <w:tab/>
        <w:t xml:space="preserve">               </w:t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>....................................</w:t>
      </w:r>
      <w:r>
        <w:rPr>
          <w:rFonts w:asciiTheme="minorHAnsi" w:eastAsia="Cambria" w:hAnsiTheme="minorHAnsi" w:cstheme="minorHAnsi"/>
          <w:kern w:val="1"/>
          <w:lang w:eastAsia="zh-CN"/>
        </w:rPr>
        <w:t>........</w:t>
      </w:r>
    </w:p>
    <w:p w:rsidR="0073089E" w:rsidRPr="004C64B4" w:rsidRDefault="0073089E" w:rsidP="002D3AA1">
      <w:pPr>
        <w:spacing w:after="0"/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  <w:t xml:space="preserve">   </w:t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  <w:t xml:space="preserve">           </w:t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  <w:t xml:space="preserve">    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  <w:r w:rsidRPr="00B25D9B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p</w:t>
      </w:r>
      <w:r w:rsidR="00264F28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odpis osoby uprawnionej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</w:p>
    <w:p w:rsidR="0020258F" w:rsidRPr="00AF0A7D" w:rsidRDefault="0020258F" w:rsidP="001143FD">
      <w:pPr>
        <w:pStyle w:val="Standard"/>
        <w:tabs>
          <w:tab w:val="left" w:pos="237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5CAA" w:rsidRPr="008E4CEB" w:rsidRDefault="003E5CAA" w:rsidP="003E5CAA">
      <w:pPr>
        <w:jc w:val="both"/>
        <w:rPr>
          <w:rFonts w:asciiTheme="minorHAnsi" w:hAnsiTheme="minorHAnsi" w:cstheme="minorHAnsi"/>
          <w:i/>
          <w:sz w:val="20"/>
        </w:rPr>
      </w:pPr>
      <w:r w:rsidRPr="008E4CEB">
        <w:rPr>
          <w:rFonts w:asciiTheme="minorHAnsi" w:hAnsiTheme="minorHAnsi" w:cstheme="minorHAnsi"/>
          <w:i/>
          <w:sz w:val="20"/>
          <w:vertAlign w:val="superscript"/>
        </w:rPr>
        <w:t>*)</w:t>
      </w:r>
      <w:r w:rsidRPr="008E4CEB">
        <w:rPr>
          <w:rFonts w:asciiTheme="minorHAnsi" w:hAnsiTheme="minorHAnsi" w:cstheme="minorHAnsi"/>
          <w:i/>
          <w:sz w:val="20"/>
        </w:rPr>
        <w:t xml:space="preserve"> zaznaczyć właściwe</w:t>
      </w:r>
    </w:p>
    <w:p w:rsidR="00B3404E" w:rsidRPr="00B430B0" w:rsidRDefault="00B3404E" w:rsidP="009500A1">
      <w:pPr>
        <w:pStyle w:val="Standard"/>
        <w:tabs>
          <w:tab w:val="left" w:pos="2370"/>
        </w:tabs>
        <w:spacing w:line="276" w:lineRule="auto"/>
        <w:ind w:left="1080"/>
        <w:jc w:val="both"/>
        <w:rPr>
          <w:rFonts w:asciiTheme="minorHAnsi" w:hAnsiTheme="minorHAnsi" w:cstheme="minorHAnsi"/>
          <w:color w:val="FF0000"/>
        </w:rPr>
      </w:pPr>
    </w:p>
    <w:sectPr w:rsidR="00B3404E" w:rsidRPr="00B430B0" w:rsidSect="00184E53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A4" w:rsidRDefault="002431A4" w:rsidP="0049497A">
      <w:pPr>
        <w:spacing w:after="0" w:line="240" w:lineRule="auto"/>
      </w:pPr>
      <w:r>
        <w:separator/>
      </w:r>
    </w:p>
  </w:endnote>
  <w:endnote w:type="continuationSeparator" w:id="0">
    <w:p w:rsidR="002431A4" w:rsidRDefault="002431A4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Pr="00AF0A7D" w:rsidRDefault="00AF0A7D" w:rsidP="00AF0A7D">
    <w:pPr>
      <w:pStyle w:val="Stopka"/>
      <w:tabs>
        <w:tab w:val="clear" w:pos="9072"/>
        <w:tab w:val="right" w:pos="8222"/>
      </w:tabs>
      <w:jc w:val="right"/>
      <w:rPr>
        <w:lang w:val="fr-FR"/>
      </w:rPr>
    </w:pPr>
    <w:r w:rsidRPr="00A85207">
      <w:rPr>
        <w:b/>
        <w:bCs/>
        <w:sz w:val="28"/>
        <w:szCs w:val="28"/>
      </w:rPr>
      <w:fldChar w:fldCharType="begin"/>
    </w:r>
    <w:r w:rsidRPr="004467F3">
      <w:rPr>
        <w:b/>
        <w:bCs/>
        <w:sz w:val="28"/>
        <w:szCs w:val="28"/>
        <w:lang w:val="fr-FR"/>
      </w:rPr>
      <w:instrText>PAGE  \* Arabic  \* MERGEFORMAT</w:instrText>
    </w:r>
    <w:r w:rsidRPr="00A85207">
      <w:rPr>
        <w:b/>
        <w:bCs/>
        <w:sz w:val="28"/>
        <w:szCs w:val="28"/>
      </w:rPr>
      <w:fldChar w:fldCharType="separate"/>
    </w:r>
    <w:r w:rsidR="00EE6958">
      <w:rPr>
        <w:b/>
        <w:bCs/>
        <w:noProof/>
        <w:sz w:val="28"/>
        <w:szCs w:val="28"/>
        <w:lang w:val="fr-FR"/>
      </w:rPr>
      <w:t>4</w:t>
    </w:r>
    <w:r w:rsidRPr="00A85207">
      <w:rPr>
        <w:b/>
        <w:bCs/>
        <w:sz w:val="28"/>
        <w:szCs w:val="28"/>
      </w:rPr>
      <w:fldChar w:fldCharType="end"/>
    </w:r>
    <w:r w:rsidRPr="004467F3">
      <w:rPr>
        <w:lang w:val="fr-FR"/>
      </w:rPr>
      <w:t>/</w:t>
    </w:r>
    <w:r>
      <w:rPr>
        <w:b/>
        <w:bCs/>
      </w:rPr>
      <w:fldChar w:fldCharType="begin"/>
    </w:r>
    <w:r w:rsidRPr="004467F3">
      <w:rPr>
        <w:b/>
        <w:bCs/>
        <w:lang w:val="fr-FR"/>
      </w:rPr>
      <w:instrText>NUMPAGES  \* Arabic  \* MERGEFORMAT</w:instrText>
    </w:r>
    <w:r>
      <w:rPr>
        <w:b/>
        <w:bCs/>
      </w:rPr>
      <w:fldChar w:fldCharType="separate"/>
    </w:r>
    <w:r w:rsidR="00EE6958">
      <w:rPr>
        <w:b/>
        <w:bCs/>
        <w:noProof/>
        <w:lang w:val="fr-FR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A4" w:rsidRDefault="002431A4" w:rsidP="0049497A">
      <w:pPr>
        <w:spacing w:after="0" w:line="240" w:lineRule="auto"/>
      </w:pPr>
      <w:r>
        <w:separator/>
      </w:r>
    </w:p>
  </w:footnote>
  <w:footnote w:type="continuationSeparator" w:id="0">
    <w:p w:rsidR="002431A4" w:rsidRDefault="002431A4" w:rsidP="0049497A">
      <w:pPr>
        <w:spacing w:after="0" w:line="240" w:lineRule="auto"/>
      </w:pPr>
      <w:r>
        <w:continuationSeparator/>
      </w:r>
    </w:p>
  </w:footnote>
  <w:footnote w:id="1">
    <w:p w:rsidR="0073089E" w:rsidRPr="007B6C6D" w:rsidRDefault="0073089E" w:rsidP="0073089E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</w:t>
      </w:r>
      <w:r w:rsidR="00DC64F9">
        <w:rPr>
          <w:rFonts w:cstheme="minorHAnsi"/>
          <w:sz w:val="16"/>
          <w:szCs w:val="16"/>
        </w:rPr>
        <w:t>enie o ochronie danych)</w:t>
      </w:r>
      <w:bookmarkStart w:id="0" w:name="_GoBack"/>
      <w:bookmarkEnd w:id="0"/>
      <w:r w:rsidRPr="007B6C6D">
        <w:rPr>
          <w:rFonts w:cstheme="minorHAnsi"/>
          <w:sz w:val="16"/>
          <w:szCs w:val="16"/>
        </w:rPr>
        <w:t>.</w:t>
      </w:r>
    </w:p>
  </w:footnote>
  <w:footnote w:id="2">
    <w:p w:rsidR="0073089E" w:rsidRDefault="0073089E" w:rsidP="0073089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190816"/>
    <w:multiLevelType w:val="multilevel"/>
    <w:tmpl w:val="78001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9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54"/>
    <w:multiLevelType w:val="hybridMultilevel"/>
    <w:tmpl w:val="D706A2D2"/>
    <w:lvl w:ilvl="0" w:tplc="F072CDC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0740F"/>
    <w:multiLevelType w:val="hybridMultilevel"/>
    <w:tmpl w:val="DDE42D8E"/>
    <w:lvl w:ilvl="0" w:tplc="09647A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F66"/>
    <w:multiLevelType w:val="hybridMultilevel"/>
    <w:tmpl w:val="97C00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94082"/>
    <w:multiLevelType w:val="hybridMultilevel"/>
    <w:tmpl w:val="08B69CD2"/>
    <w:lvl w:ilvl="0" w:tplc="BEA2D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1BDA"/>
    <w:multiLevelType w:val="multilevel"/>
    <w:tmpl w:val="27264D9C"/>
    <w:lvl w:ilvl="0">
      <w:start w:val="1"/>
      <w:numFmt w:val="upperRoman"/>
      <w:lvlText w:val="%1."/>
      <w:lvlJc w:val="left"/>
      <w:pPr>
        <w:ind w:left="765" w:hanging="720"/>
      </w:pPr>
      <w:rPr>
        <w:rFonts w:asciiTheme="minorHAnsi" w:eastAsia="Cambria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4720"/>
    <w:multiLevelType w:val="multilevel"/>
    <w:tmpl w:val="863AF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2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3" w15:restartNumberingAfterBreak="0">
    <w:nsid w:val="27250127"/>
    <w:multiLevelType w:val="hybridMultilevel"/>
    <w:tmpl w:val="C466213E"/>
    <w:lvl w:ilvl="0" w:tplc="0415000F">
      <w:start w:val="1"/>
      <w:numFmt w:val="decimal"/>
      <w:lvlText w:val="%1."/>
      <w:lvlJc w:val="left"/>
      <w:pPr>
        <w:ind w:left="84" w:hanging="360"/>
      </w:p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4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1AF0"/>
    <w:multiLevelType w:val="hybridMultilevel"/>
    <w:tmpl w:val="FDDEDC1E"/>
    <w:lvl w:ilvl="0" w:tplc="FFF0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4404"/>
    <w:multiLevelType w:val="hybridMultilevel"/>
    <w:tmpl w:val="32E4B2E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27DC4"/>
    <w:multiLevelType w:val="hybridMultilevel"/>
    <w:tmpl w:val="6E540B30"/>
    <w:lvl w:ilvl="0" w:tplc="D03AEE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591C"/>
    <w:multiLevelType w:val="hybridMultilevel"/>
    <w:tmpl w:val="3C920B86"/>
    <w:lvl w:ilvl="0" w:tplc="6B841B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74E5"/>
    <w:multiLevelType w:val="hybridMultilevel"/>
    <w:tmpl w:val="6B1A2654"/>
    <w:lvl w:ilvl="0" w:tplc="AA10D3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C75FBD"/>
    <w:multiLevelType w:val="hybridMultilevel"/>
    <w:tmpl w:val="CFDA72C0"/>
    <w:lvl w:ilvl="0" w:tplc="8AAEDE7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1EB60FC"/>
    <w:multiLevelType w:val="multilevel"/>
    <w:tmpl w:val="143803F6"/>
    <w:numStyleLink w:val="WWNum10"/>
  </w:abstractNum>
  <w:abstractNum w:abstractNumId="27" w15:restartNumberingAfterBreak="0">
    <w:nsid w:val="5A9E37A8"/>
    <w:multiLevelType w:val="hybridMultilevel"/>
    <w:tmpl w:val="D4C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5687747"/>
    <w:multiLevelType w:val="hybridMultilevel"/>
    <w:tmpl w:val="558A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1"/>
  </w:num>
  <w:num w:numId="9">
    <w:abstractNumId w:val="4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24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27"/>
  </w:num>
  <w:num w:numId="23">
    <w:abstractNumId w:val="6"/>
  </w:num>
  <w:num w:numId="24">
    <w:abstractNumId w:val="8"/>
  </w:num>
  <w:num w:numId="25">
    <w:abstractNumId w:val="14"/>
  </w:num>
  <w:num w:numId="26">
    <w:abstractNumId w:val="30"/>
  </w:num>
  <w:num w:numId="27">
    <w:abstractNumId w:val="11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6"/>
  </w:num>
  <w:num w:numId="33">
    <w:abstractNumId w:val="18"/>
  </w:num>
  <w:num w:numId="34">
    <w:abstractNumId w:val="15"/>
  </w:num>
  <w:num w:numId="35">
    <w:abstractNumId w:val="2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17F47"/>
    <w:rsid w:val="00021FAB"/>
    <w:rsid w:val="000708CB"/>
    <w:rsid w:val="000A704A"/>
    <w:rsid w:val="000B0832"/>
    <w:rsid w:val="000D3A5D"/>
    <w:rsid w:val="001143FD"/>
    <w:rsid w:val="00120A98"/>
    <w:rsid w:val="00132F3F"/>
    <w:rsid w:val="00184E53"/>
    <w:rsid w:val="00193B1B"/>
    <w:rsid w:val="001A5FC7"/>
    <w:rsid w:val="0020258F"/>
    <w:rsid w:val="002043FA"/>
    <w:rsid w:val="002156E5"/>
    <w:rsid w:val="002431A4"/>
    <w:rsid w:val="00245435"/>
    <w:rsid w:val="00254EFE"/>
    <w:rsid w:val="00264F28"/>
    <w:rsid w:val="002745AA"/>
    <w:rsid w:val="002750A2"/>
    <w:rsid w:val="002A483A"/>
    <w:rsid w:val="002D3AA1"/>
    <w:rsid w:val="002D417D"/>
    <w:rsid w:val="002D70FF"/>
    <w:rsid w:val="002E347D"/>
    <w:rsid w:val="00304981"/>
    <w:rsid w:val="00316DA6"/>
    <w:rsid w:val="003250A4"/>
    <w:rsid w:val="0033394A"/>
    <w:rsid w:val="003565F3"/>
    <w:rsid w:val="00370A3D"/>
    <w:rsid w:val="00373D57"/>
    <w:rsid w:val="003748B9"/>
    <w:rsid w:val="003A58C6"/>
    <w:rsid w:val="003D180F"/>
    <w:rsid w:val="003E5CAA"/>
    <w:rsid w:val="0045290A"/>
    <w:rsid w:val="00453CE0"/>
    <w:rsid w:val="00473C9B"/>
    <w:rsid w:val="0049497A"/>
    <w:rsid w:val="004D5686"/>
    <w:rsid w:val="00502C3E"/>
    <w:rsid w:val="00526411"/>
    <w:rsid w:val="00565727"/>
    <w:rsid w:val="005740DF"/>
    <w:rsid w:val="00582444"/>
    <w:rsid w:val="005857AD"/>
    <w:rsid w:val="005B4F0C"/>
    <w:rsid w:val="005E46FA"/>
    <w:rsid w:val="00601CC5"/>
    <w:rsid w:val="00604C20"/>
    <w:rsid w:val="00647DDD"/>
    <w:rsid w:val="006A1AD0"/>
    <w:rsid w:val="006C0460"/>
    <w:rsid w:val="006D36DC"/>
    <w:rsid w:val="00701147"/>
    <w:rsid w:val="0071032C"/>
    <w:rsid w:val="00712FB1"/>
    <w:rsid w:val="0073089E"/>
    <w:rsid w:val="00741C15"/>
    <w:rsid w:val="00744F58"/>
    <w:rsid w:val="007732AB"/>
    <w:rsid w:val="00780CD0"/>
    <w:rsid w:val="0078476B"/>
    <w:rsid w:val="007848BD"/>
    <w:rsid w:val="00786C70"/>
    <w:rsid w:val="007C44F8"/>
    <w:rsid w:val="007E4B1D"/>
    <w:rsid w:val="00806977"/>
    <w:rsid w:val="008A68DB"/>
    <w:rsid w:val="008C0DF4"/>
    <w:rsid w:val="008D64A9"/>
    <w:rsid w:val="008F78F8"/>
    <w:rsid w:val="00935B90"/>
    <w:rsid w:val="00944E20"/>
    <w:rsid w:val="009500A1"/>
    <w:rsid w:val="00955F89"/>
    <w:rsid w:val="009B0595"/>
    <w:rsid w:val="009C6721"/>
    <w:rsid w:val="00A121BE"/>
    <w:rsid w:val="00A144D5"/>
    <w:rsid w:val="00A15572"/>
    <w:rsid w:val="00A3701D"/>
    <w:rsid w:val="00A564B7"/>
    <w:rsid w:val="00A56861"/>
    <w:rsid w:val="00A86B8D"/>
    <w:rsid w:val="00AC7807"/>
    <w:rsid w:val="00AF0A7D"/>
    <w:rsid w:val="00AF433A"/>
    <w:rsid w:val="00B0279C"/>
    <w:rsid w:val="00B11CFF"/>
    <w:rsid w:val="00B3404E"/>
    <w:rsid w:val="00B3544C"/>
    <w:rsid w:val="00B40E0F"/>
    <w:rsid w:val="00B430B0"/>
    <w:rsid w:val="00B61ECE"/>
    <w:rsid w:val="00B7159D"/>
    <w:rsid w:val="00B72C91"/>
    <w:rsid w:val="00BA1B44"/>
    <w:rsid w:val="00BA3612"/>
    <w:rsid w:val="00BA7FDA"/>
    <w:rsid w:val="00BB4489"/>
    <w:rsid w:val="00BC7C2F"/>
    <w:rsid w:val="00C10ACA"/>
    <w:rsid w:val="00C24443"/>
    <w:rsid w:val="00C41F16"/>
    <w:rsid w:val="00C84B31"/>
    <w:rsid w:val="00CA0D6F"/>
    <w:rsid w:val="00CC7D49"/>
    <w:rsid w:val="00D2067C"/>
    <w:rsid w:val="00D60439"/>
    <w:rsid w:val="00D72D9D"/>
    <w:rsid w:val="00D73031"/>
    <w:rsid w:val="00DC64F9"/>
    <w:rsid w:val="00DE3FBF"/>
    <w:rsid w:val="00E214B1"/>
    <w:rsid w:val="00E66409"/>
    <w:rsid w:val="00E67419"/>
    <w:rsid w:val="00E728A2"/>
    <w:rsid w:val="00E87F73"/>
    <w:rsid w:val="00EA3208"/>
    <w:rsid w:val="00EC22F6"/>
    <w:rsid w:val="00EE6958"/>
    <w:rsid w:val="00EE7F21"/>
    <w:rsid w:val="00EF0B3D"/>
    <w:rsid w:val="00EF4C35"/>
    <w:rsid w:val="00F135D7"/>
    <w:rsid w:val="00F1423B"/>
    <w:rsid w:val="00F164CC"/>
    <w:rsid w:val="00F22AF7"/>
    <w:rsid w:val="00F25B34"/>
    <w:rsid w:val="00F30424"/>
    <w:rsid w:val="00F64AF4"/>
    <w:rsid w:val="00F72473"/>
    <w:rsid w:val="00F9518F"/>
    <w:rsid w:val="00FD310C"/>
    <w:rsid w:val="00FE35AA"/>
    <w:rsid w:val="00FF2CFC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5CB0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table" w:styleId="Tabela-Siatka">
    <w:name w:val="Table Grid"/>
    <w:basedOn w:val="Standardowy"/>
    <w:uiPriority w:val="39"/>
    <w:rsid w:val="0080697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423B"/>
    <w:rPr>
      <w:color w:val="0563C1" w:themeColor="hyperlink"/>
      <w:u w:val="single"/>
    </w:rPr>
  </w:style>
  <w:style w:type="paragraph" w:customStyle="1" w:styleId="Cytaty">
    <w:name w:val="Cytaty"/>
    <w:basedOn w:val="Normalny"/>
    <w:qFormat/>
    <w:rsid w:val="00A121BE"/>
    <w:pPr>
      <w:autoSpaceDN/>
      <w:spacing w:after="283" w:line="240" w:lineRule="auto"/>
      <w:ind w:left="567" w:right="567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2021-09-22T10:12:00Z</dcterms:created>
  <dcterms:modified xsi:type="dcterms:W3CDTF">2024-02-20T06:33:00Z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2022-05-10T10:25:38.6194967+02:00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GRN-1d54b92b-8848-44d2-a4bd-db0f73a2e94d</vt:lpwstr>
  </property>
  <property fmtid="{D5CDD505-2E9C-101B-9397-08002B2CF9AE}" pid="7" name="MFHash">
    <vt:lpwstr>r+W6eGXxWBKEnyXMouomoabjUJvIrrB0nSJqAdXGIS8=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